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9A145" w14:textId="156298B7" w:rsidR="0054284B" w:rsidRPr="00125CA2" w:rsidRDefault="00297073" w:rsidP="00995F0D">
      <w:pPr>
        <w:pStyle w:val="Heading1"/>
        <w:spacing w:before="60" w:after="60"/>
        <w:rPr>
          <w:rFonts w:ascii="Franklin Gothic Book" w:hAnsi="Franklin Gothic Book"/>
        </w:rPr>
      </w:pPr>
      <w:r w:rsidRPr="00125CA2">
        <w:rPr>
          <w:rFonts w:ascii="Franklin Gothic Book" w:hAnsi="Franklin Gothic Book"/>
        </w:rPr>
        <w:t xml:space="preserve">Medical Response and Surge Exercise (MRSE) </w:t>
      </w:r>
    </w:p>
    <w:p w14:paraId="460B414F" w14:textId="14B4EB3D" w:rsidR="00525816" w:rsidRPr="00125CA2" w:rsidRDefault="0054284B" w:rsidP="00995F0D">
      <w:pPr>
        <w:pStyle w:val="Heading1"/>
        <w:spacing w:before="60" w:after="60"/>
        <w:rPr>
          <w:rFonts w:ascii="Franklin Gothic Book" w:hAnsi="Franklin Gothic Book"/>
        </w:rPr>
      </w:pPr>
      <w:r w:rsidRPr="00125CA2">
        <w:rPr>
          <w:rFonts w:ascii="Franklin Gothic Book" w:hAnsi="Franklin Gothic Book"/>
        </w:rPr>
        <w:t xml:space="preserve">Exercise </w:t>
      </w:r>
      <w:r w:rsidR="00525816" w:rsidRPr="00125CA2">
        <w:rPr>
          <w:rFonts w:ascii="Franklin Gothic Book" w:hAnsi="Franklin Gothic Book"/>
        </w:rPr>
        <w:t>Evaluation Guide</w:t>
      </w:r>
      <w:r w:rsidR="00707999" w:rsidRPr="00125CA2">
        <w:rPr>
          <w:rFonts w:ascii="Franklin Gothic Book" w:hAnsi="Franklin Gothic Book"/>
        </w:rPr>
        <w:t xml:space="preserve"> (EEG)</w:t>
      </w:r>
    </w:p>
    <w:p w14:paraId="70315EA1" w14:textId="70635D0C" w:rsidR="00D946C7" w:rsidRPr="00125CA2" w:rsidRDefault="00964AF1" w:rsidP="002E42E3">
      <w:pPr>
        <w:pStyle w:val="BodyText2"/>
        <w:spacing w:before="120"/>
        <w:rPr>
          <w:rFonts w:ascii="Franklin Gothic Book" w:hAnsi="Franklin Gothic Book"/>
        </w:rPr>
      </w:pPr>
      <w:r w:rsidRPr="00125CA2">
        <w:rPr>
          <w:rFonts w:ascii="Franklin Gothic Book" w:hAnsi="Franklin Gothic Book"/>
        </w:rPr>
        <w:t xml:space="preserve">Exercise Name: </w:t>
      </w:r>
      <w:r w:rsidR="00297073" w:rsidRPr="00125CA2">
        <w:rPr>
          <w:rFonts w:ascii="Franklin Gothic Book" w:hAnsi="Franklin Gothic Book"/>
          <w:b w:val="0"/>
        </w:rPr>
        <w:t xml:space="preserve">Medical Response and Surge Exercise </w:t>
      </w:r>
      <w:r w:rsidR="00707999" w:rsidRPr="00125CA2">
        <w:rPr>
          <w:rFonts w:ascii="Franklin Gothic Book" w:hAnsi="Franklin Gothic Book"/>
          <w:b w:val="0"/>
        </w:rPr>
        <w:t>(</w:t>
      </w:r>
      <w:r w:rsidR="00297073" w:rsidRPr="00125CA2">
        <w:rPr>
          <w:rFonts w:ascii="Franklin Gothic Book" w:hAnsi="Franklin Gothic Book"/>
          <w:b w:val="0"/>
        </w:rPr>
        <w:t>MRSE</w:t>
      </w:r>
      <w:r w:rsidR="00707999" w:rsidRPr="00125CA2">
        <w:rPr>
          <w:rFonts w:ascii="Franklin Gothic Book" w:hAnsi="Franklin Gothic Book"/>
          <w:b w:val="0"/>
        </w:rPr>
        <w:t>)</w:t>
      </w:r>
    </w:p>
    <w:p w14:paraId="6BE79F3C" w14:textId="6FBAE393" w:rsidR="00964AF1" w:rsidRPr="00125CA2" w:rsidRDefault="00964AF1" w:rsidP="00995F0D">
      <w:pPr>
        <w:pStyle w:val="BodyText2"/>
        <w:rPr>
          <w:rFonts w:ascii="Franklin Gothic Book" w:hAnsi="Franklin Gothic Book"/>
        </w:rPr>
      </w:pPr>
      <w:r w:rsidRPr="00125CA2">
        <w:rPr>
          <w:rFonts w:ascii="Franklin Gothic Book" w:hAnsi="Franklin Gothic Book"/>
        </w:rPr>
        <w:t xml:space="preserve">Exercise Date: </w:t>
      </w:r>
      <w:r w:rsidR="0054284B" w:rsidRPr="00125CA2">
        <w:rPr>
          <w:rFonts w:ascii="Franklin Gothic Book" w:hAnsi="Franklin Gothic Book"/>
          <w:b w:val="0"/>
        </w:rPr>
        <w:t>T</w:t>
      </w:r>
      <w:r w:rsidR="003E6519">
        <w:rPr>
          <w:rFonts w:ascii="Franklin Gothic Book" w:hAnsi="Franklin Gothic Book"/>
          <w:b w:val="0"/>
        </w:rPr>
        <w:t>uesday April 2, 2024</w:t>
      </w:r>
    </w:p>
    <w:p w14:paraId="6C451105" w14:textId="3DCB81C9" w:rsidR="00964AF1" w:rsidRPr="00125CA2" w:rsidRDefault="00964AF1" w:rsidP="00995F0D">
      <w:pPr>
        <w:pStyle w:val="BodyText2"/>
        <w:rPr>
          <w:rFonts w:ascii="Franklin Gothic Book" w:hAnsi="Franklin Gothic Book"/>
        </w:rPr>
      </w:pPr>
      <w:r w:rsidRPr="00125CA2">
        <w:rPr>
          <w:rFonts w:ascii="Franklin Gothic Book" w:hAnsi="Franklin Gothic Book"/>
        </w:rPr>
        <w:t xml:space="preserve">Organization/Jurisdiction: </w:t>
      </w:r>
      <w:r w:rsidR="003E6519">
        <w:rPr>
          <w:rFonts w:ascii="Franklin Gothic Book" w:hAnsi="Franklin Gothic Book"/>
        </w:rPr>
        <w:t>Jefferson County Health Care Coalition</w:t>
      </w:r>
      <w:r w:rsidR="0000149D" w:rsidRPr="00125CA2">
        <w:rPr>
          <w:rFonts w:ascii="Franklin Gothic Book" w:hAnsi="Franklin Gothic Book"/>
          <w:b w:val="0"/>
        </w:rPr>
        <w:t xml:space="preserve"> / HPP Grant Program</w:t>
      </w:r>
    </w:p>
    <w:p w14:paraId="61BC605F" w14:textId="490DD308" w:rsidR="00964AF1" w:rsidRPr="00125CA2" w:rsidRDefault="00C819D8" w:rsidP="002E42E3">
      <w:pPr>
        <w:pStyle w:val="BodyText2"/>
        <w:spacing w:after="120"/>
        <w:rPr>
          <w:rFonts w:ascii="Franklin Gothic Book" w:hAnsi="Franklin Gothic Book"/>
        </w:rPr>
      </w:pPr>
      <w:r>
        <w:rPr>
          <w:rFonts w:ascii="Franklin Gothic Book" w:hAnsi="Franklin Gothic Book"/>
          <w:b w:val="0"/>
        </w:rPr>
        <w:t>Hospital Name: ______________________________________________________________</w:t>
      </w:r>
    </w:p>
    <w:tbl>
      <w:tblPr>
        <w:tblStyle w:val="TableGrid"/>
        <w:tblW w:w="9792" w:type="dxa"/>
        <w:tblLook w:val="04A0" w:firstRow="1" w:lastRow="0" w:firstColumn="1" w:lastColumn="0" w:noHBand="0" w:noVBand="1"/>
        <w:tblDescription w:val="This table provides the Exercise Objective, Organizational Capability Targets, and Critical Tasks specific to the core capability and mission area."/>
      </w:tblPr>
      <w:tblGrid>
        <w:gridCol w:w="9792"/>
      </w:tblGrid>
      <w:tr w:rsidR="008F53F3" w:rsidRPr="00125CA2" w14:paraId="460B4158" w14:textId="2D3AC9CB" w:rsidTr="001D0F46">
        <w:trPr>
          <w:cantSplit/>
          <w:trHeight w:val="422"/>
          <w:tblHeader/>
        </w:trPr>
        <w:tc>
          <w:tcPr>
            <w:tcW w:w="5000" w:type="pct"/>
            <w:shd w:val="clear" w:color="auto" w:fill="003366"/>
            <w:vAlign w:val="center"/>
          </w:tcPr>
          <w:p w14:paraId="460B4157" w14:textId="25DB7870" w:rsidR="00EC301F" w:rsidRPr="00125CA2" w:rsidRDefault="00EC301F" w:rsidP="003B5DFA">
            <w:pPr>
              <w:pStyle w:val="TableHead"/>
              <w:rPr>
                <w:rFonts w:ascii="Franklin Gothic Book" w:hAnsi="Franklin Gothic Book"/>
              </w:rPr>
            </w:pPr>
          </w:p>
        </w:tc>
      </w:tr>
      <w:tr w:rsidR="008F53F3" w:rsidRPr="00125CA2" w14:paraId="460B415A" w14:textId="77777777" w:rsidTr="001147EE">
        <w:trPr>
          <w:cantSplit/>
          <w:trHeight w:val="467"/>
        </w:trPr>
        <w:tc>
          <w:tcPr>
            <w:tcW w:w="5000" w:type="pct"/>
            <w:vAlign w:val="center"/>
          </w:tcPr>
          <w:p w14:paraId="7AC4EB49" w14:textId="77777777" w:rsidR="007925EB" w:rsidRPr="00125CA2" w:rsidRDefault="00EC301F" w:rsidP="001147EE">
            <w:pPr>
              <w:pStyle w:val="BodyText"/>
              <w:tabs>
                <w:tab w:val="left" w:pos="5355"/>
              </w:tabs>
              <w:rPr>
                <w:rStyle w:val="BodyText2Char"/>
                <w:rFonts w:ascii="Franklin Gothic Book" w:hAnsi="Franklin Gothic Book"/>
              </w:rPr>
            </w:pPr>
            <w:r w:rsidRPr="00125CA2">
              <w:rPr>
                <w:rStyle w:val="BodyText2Char"/>
                <w:rFonts w:ascii="Franklin Gothic Book" w:hAnsi="Franklin Gothic Book"/>
              </w:rPr>
              <w:t>Exercise Objective</w:t>
            </w:r>
            <w:r w:rsidR="007925EB" w:rsidRPr="00125CA2">
              <w:rPr>
                <w:rStyle w:val="BodyText2Char"/>
                <w:rFonts w:ascii="Franklin Gothic Book" w:hAnsi="Franklin Gothic Book"/>
              </w:rPr>
              <w:t>s</w:t>
            </w:r>
            <w:r w:rsidRPr="00125CA2">
              <w:rPr>
                <w:rStyle w:val="BodyText2Char"/>
                <w:rFonts w:ascii="Franklin Gothic Book" w:hAnsi="Franklin Gothic Book"/>
              </w:rPr>
              <w:t>:</w:t>
            </w:r>
          </w:p>
          <w:p w14:paraId="08952CF4" w14:textId="4C65BE35" w:rsidR="00B1607A" w:rsidRDefault="003E6519" w:rsidP="00B23105">
            <w:pPr>
              <w:pStyle w:val="BodyText"/>
              <w:numPr>
                <w:ilvl w:val="0"/>
                <w:numId w:val="16"/>
              </w:numPr>
              <w:tabs>
                <w:tab w:val="left" w:pos="5355"/>
              </w:tabs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Executive-level participation in the exercise</w:t>
            </w:r>
          </w:p>
          <w:p w14:paraId="2CD9B785" w14:textId="77777777" w:rsidR="003E6519" w:rsidRDefault="003E6519" w:rsidP="00B23105">
            <w:pPr>
              <w:pStyle w:val="BodyText"/>
              <w:numPr>
                <w:ilvl w:val="0"/>
                <w:numId w:val="16"/>
              </w:numPr>
              <w:tabs>
                <w:tab w:val="left" w:pos="5355"/>
              </w:tabs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Notification of an incident and facilitation of ongoing information sharing during a community-wide emergency or disaster</w:t>
            </w:r>
          </w:p>
          <w:p w14:paraId="5334E55A" w14:textId="77777777" w:rsidR="003E6519" w:rsidRDefault="003E6519" w:rsidP="00B23105">
            <w:pPr>
              <w:pStyle w:val="BodyText"/>
              <w:numPr>
                <w:ilvl w:val="0"/>
                <w:numId w:val="16"/>
              </w:numPr>
              <w:tabs>
                <w:tab w:val="left" w:pos="5355"/>
              </w:tabs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Assess and meet the critical personnel and resource needs (supplies, equipment, etc.) to manage patient surge during a community wide emergency or disaster</w:t>
            </w:r>
          </w:p>
          <w:p w14:paraId="633CE75F" w14:textId="77777777" w:rsidR="003E6519" w:rsidRDefault="003E6519" w:rsidP="003E6519">
            <w:pPr>
              <w:pStyle w:val="BodyText"/>
              <w:numPr>
                <w:ilvl w:val="0"/>
                <w:numId w:val="16"/>
              </w:numPr>
              <w:tabs>
                <w:tab w:val="left" w:pos="5355"/>
              </w:tabs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Demonstrate the ability to reduce patient morbidity and mortality through appropriate patient placement </w:t>
            </w:r>
            <w:r w:rsidRPr="003E6519">
              <w:rPr>
                <w:rFonts w:ascii="Franklin Gothic Book" w:hAnsi="Franklin Gothic Book"/>
              </w:rPr>
              <w:t xml:space="preserve">during a large patient surge by assisting with the identification and coordination of available patient care resources </w:t>
            </w:r>
          </w:p>
          <w:p w14:paraId="29262AA8" w14:textId="284789EE" w:rsidR="00BB5923" w:rsidRPr="003E6519" w:rsidRDefault="00BB5923" w:rsidP="003E6519">
            <w:pPr>
              <w:pStyle w:val="BodyText"/>
              <w:numPr>
                <w:ilvl w:val="0"/>
                <w:numId w:val="16"/>
              </w:numPr>
              <w:tabs>
                <w:tab w:val="left" w:pos="5355"/>
              </w:tabs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</w:t>
            </w:r>
            <w:r w:rsidRPr="00BB5923">
              <w:rPr>
                <w:rFonts w:ascii="Franklin Gothic Book" w:hAnsi="Franklin Gothic Book"/>
              </w:rPr>
              <w:t>valuate the ability to successfully reunite missing or unidentified victims of a mass casualty/fatality incident with family members</w:t>
            </w:r>
          </w:p>
        </w:tc>
      </w:tr>
      <w:tr w:rsidR="008F53F3" w:rsidRPr="000F268D" w14:paraId="0E83476C" w14:textId="77777777" w:rsidTr="001147EE">
        <w:trPr>
          <w:cantSplit/>
          <w:trHeight w:val="720"/>
        </w:trPr>
        <w:tc>
          <w:tcPr>
            <w:tcW w:w="5000" w:type="pct"/>
            <w:vAlign w:val="center"/>
          </w:tcPr>
          <w:p w14:paraId="65E60E35" w14:textId="40AEA29A" w:rsidR="00B1607A" w:rsidRPr="00B1607A" w:rsidRDefault="00EC301F" w:rsidP="00B1607A">
            <w:pPr>
              <w:pStyle w:val="BodyText2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 xml:space="preserve">Organizational </w:t>
            </w:r>
            <w:r w:rsidR="00B1607A" w:rsidRPr="00B1607A">
              <w:rPr>
                <w:rFonts w:ascii="Franklin Gothic Book" w:hAnsi="Franklin Gothic Book"/>
                <w:bCs/>
              </w:rPr>
              <w:t xml:space="preserve">Capability 2. Health Care and Medical Response Coordination </w:t>
            </w:r>
          </w:p>
          <w:p w14:paraId="4B9E5E58" w14:textId="2197D1F5" w:rsidR="00CA471C" w:rsidRPr="00125CA2" w:rsidRDefault="00295521" w:rsidP="009A1FD0">
            <w:pPr>
              <w:pStyle w:val="BodyText2"/>
              <w:rPr>
                <w:rFonts w:ascii="Franklin Gothic Book" w:hAnsi="Franklin Gothic Book"/>
                <w:b w:val="0"/>
                <w:bCs/>
                <w:i/>
                <w:iCs/>
              </w:rPr>
            </w:pPr>
            <w:r>
              <w:rPr>
                <w:rFonts w:ascii="Franklin Gothic Book" w:hAnsi="Franklin Gothic Book"/>
                <w:b w:val="0"/>
                <w:bCs/>
                <w:i/>
                <w:iCs/>
              </w:rPr>
              <w:t>Activation</w:t>
            </w:r>
          </w:p>
          <w:p w14:paraId="753A17BD" w14:textId="469ED20E" w:rsidR="00E13F2E" w:rsidRDefault="00EC301F" w:rsidP="00E13F2E">
            <w:pPr>
              <w:pStyle w:val="BodyText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 xml:space="preserve">Critical Task: </w:t>
            </w:r>
            <w:r w:rsidR="00295521">
              <w:rPr>
                <w:rFonts w:ascii="Franklin Gothic Book" w:hAnsi="Franklin Gothic Book"/>
              </w:rPr>
              <w:t>Activate Hospital Incident Command System</w:t>
            </w:r>
            <w:r w:rsidR="00E13F2E">
              <w:rPr>
                <w:rFonts w:ascii="Franklin Gothic Book" w:hAnsi="Franklin Gothic Book"/>
              </w:rPr>
              <w:t xml:space="preserve"> </w:t>
            </w:r>
          </w:p>
          <w:p w14:paraId="55ED42FE" w14:textId="77777777" w:rsidR="00C819D8" w:rsidRDefault="00C819D8" w:rsidP="00E13F2E">
            <w:pPr>
              <w:pStyle w:val="BodyText"/>
              <w:rPr>
                <w:rFonts w:ascii="Franklin Gothic Book" w:hAnsi="Franklin Gothic Book"/>
              </w:rPr>
            </w:pPr>
          </w:p>
          <w:p w14:paraId="2B552DBB" w14:textId="3ACC9D99" w:rsidR="00EC301F" w:rsidRPr="00125CA2" w:rsidRDefault="00EC301F" w:rsidP="00E13F2E">
            <w:pPr>
              <w:pStyle w:val="BodyText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  <w:b/>
                <w:bCs/>
              </w:rPr>
              <w:t xml:space="preserve">Source(s): </w:t>
            </w:r>
            <w:r w:rsidR="00E13F2E">
              <w:rPr>
                <w:rFonts w:ascii="Franklin Gothic Book" w:hAnsi="Franklin Gothic Book"/>
                <w:b/>
                <w:bCs/>
              </w:rPr>
              <w:t>Jefferson County HCC Response Plan; hospital emergency operations plan</w:t>
            </w:r>
          </w:p>
        </w:tc>
      </w:tr>
      <w:tr w:rsidR="007527C9" w:rsidRPr="000F268D" w14:paraId="64D67C65" w14:textId="77777777" w:rsidTr="001147EE">
        <w:trPr>
          <w:cantSplit/>
          <w:trHeight w:val="720"/>
        </w:trPr>
        <w:tc>
          <w:tcPr>
            <w:tcW w:w="5000" w:type="pct"/>
            <w:vAlign w:val="center"/>
          </w:tcPr>
          <w:p w14:paraId="4D82B9EC" w14:textId="60F8A87E" w:rsidR="007527C9" w:rsidRDefault="007527C9" w:rsidP="007527C9">
            <w:pPr>
              <w:pStyle w:val="BodyText2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 xml:space="preserve">Organizational Capability </w:t>
            </w:r>
            <w:r w:rsidRPr="00B23105">
              <w:rPr>
                <w:rFonts w:ascii="Franklin Gothic Book" w:hAnsi="Franklin Gothic Book"/>
                <w:bCs/>
              </w:rPr>
              <w:t xml:space="preserve">Target </w:t>
            </w:r>
            <w:r w:rsidR="003A3BB5">
              <w:rPr>
                <w:rFonts w:ascii="Franklin Gothic Book" w:hAnsi="Franklin Gothic Book"/>
                <w:bCs/>
              </w:rPr>
              <w:t>4</w:t>
            </w:r>
            <w:r w:rsidRPr="00B23105">
              <w:rPr>
                <w:rFonts w:ascii="Franklin Gothic Book" w:hAnsi="Franklin Gothic Book"/>
                <w:bCs/>
              </w:rPr>
              <w:t>:</w:t>
            </w:r>
            <w:r w:rsidRPr="00B23105">
              <w:rPr>
                <w:rFonts w:ascii="Franklin Gothic Book" w:hAnsi="Franklin Gothic Book"/>
              </w:rPr>
              <w:t xml:space="preserve"> </w:t>
            </w:r>
            <w:r w:rsidR="003A3BB5">
              <w:rPr>
                <w:rFonts w:ascii="Franklin Gothic Book" w:hAnsi="Franklin Gothic Book"/>
              </w:rPr>
              <w:t>Medical Surge</w:t>
            </w:r>
          </w:p>
          <w:p w14:paraId="3E64C689" w14:textId="63DD9A85" w:rsidR="00E13F2E" w:rsidRPr="00E13F2E" w:rsidRDefault="00E13F2E" w:rsidP="007527C9">
            <w:pPr>
              <w:pStyle w:val="BodyText2"/>
              <w:rPr>
                <w:rFonts w:ascii="Franklin Gothic Book" w:hAnsi="Franklin Gothic Book"/>
                <w:b w:val="0"/>
                <w:bCs/>
                <w:i/>
                <w:iCs/>
              </w:rPr>
            </w:pPr>
            <w:r>
              <w:rPr>
                <w:rFonts w:ascii="Franklin Gothic Book" w:hAnsi="Franklin Gothic Book"/>
                <w:b w:val="0"/>
                <w:bCs/>
                <w:i/>
                <w:iCs/>
              </w:rPr>
              <w:t>Reduce Patient Morbidity and Mortality</w:t>
            </w:r>
          </w:p>
          <w:p w14:paraId="0BC0B5C8" w14:textId="0A2FF74C" w:rsidR="007527C9" w:rsidRDefault="007527C9" w:rsidP="007527C9">
            <w:pPr>
              <w:pStyle w:val="BodyText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 xml:space="preserve">Critical Task: </w:t>
            </w:r>
            <w:r w:rsidR="00E13F2E">
              <w:rPr>
                <w:rFonts w:ascii="Franklin Gothic Book" w:hAnsi="Franklin Gothic Book"/>
              </w:rPr>
              <w:t>I</w:t>
            </w:r>
            <w:r w:rsidR="00E13F2E" w:rsidRPr="00E13F2E">
              <w:rPr>
                <w:rFonts w:ascii="Franklin Gothic Book" w:hAnsi="Franklin Gothic Book"/>
              </w:rPr>
              <w:t xml:space="preserve">ncrease throughput and </w:t>
            </w:r>
            <w:r w:rsidR="00E13F2E">
              <w:rPr>
                <w:rFonts w:ascii="Franklin Gothic Book" w:hAnsi="Franklin Gothic Book"/>
              </w:rPr>
              <w:t xml:space="preserve">appropriate </w:t>
            </w:r>
            <w:r w:rsidR="00E13F2E" w:rsidRPr="00E13F2E">
              <w:rPr>
                <w:rFonts w:ascii="Franklin Gothic Book" w:hAnsi="Franklin Gothic Book"/>
              </w:rPr>
              <w:t xml:space="preserve">patient placement during a </w:t>
            </w:r>
            <w:r w:rsidR="00E13F2E">
              <w:rPr>
                <w:rFonts w:ascii="Franklin Gothic Book" w:hAnsi="Franklin Gothic Book"/>
              </w:rPr>
              <w:t xml:space="preserve">Level II </w:t>
            </w:r>
            <w:r w:rsidR="00E13F2E" w:rsidRPr="00E13F2E">
              <w:rPr>
                <w:rFonts w:ascii="Franklin Gothic Book" w:hAnsi="Franklin Gothic Book"/>
              </w:rPr>
              <w:t>Mass Casualty Incident (2X ED bed capacity)</w:t>
            </w:r>
          </w:p>
          <w:p w14:paraId="6D2EDD19" w14:textId="77777777" w:rsidR="00C819D8" w:rsidRPr="00125CA2" w:rsidRDefault="00C819D8" w:rsidP="007527C9">
            <w:pPr>
              <w:pStyle w:val="BodyText"/>
              <w:rPr>
                <w:rFonts w:ascii="Franklin Gothic Book" w:hAnsi="Franklin Gothic Book"/>
              </w:rPr>
            </w:pPr>
          </w:p>
          <w:p w14:paraId="3DCC61F3" w14:textId="16193AFD" w:rsidR="007527C9" w:rsidRPr="00125CA2" w:rsidRDefault="007527C9" w:rsidP="007527C9">
            <w:pPr>
              <w:pStyle w:val="BodyText2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  <w:bCs/>
              </w:rPr>
              <w:t xml:space="preserve">Source(s): </w:t>
            </w:r>
            <w:r w:rsidR="00E13F2E">
              <w:rPr>
                <w:rFonts w:ascii="Franklin Gothic Book" w:hAnsi="Franklin Gothic Book"/>
                <w:bCs/>
              </w:rPr>
              <w:t>Jefferson County HCC Response Plan; hospital emergency operations plan (MCI)</w:t>
            </w:r>
          </w:p>
        </w:tc>
      </w:tr>
      <w:tr w:rsidR="007B28E4" w:rsidRPr="000F268D" w14:paraId="1BDA3B01" w14:textId="77777777" w:rsidTr="001147EE">
        <w:trPr>
          <w:cantSplit/>
          <w:trHeight w:val="720"/>
        </w:trPr>
        <w:tc>
          <w:tcPr>
            <w:tcW w:w="5000" w:type="pct"/>
            <w:vAlign w:val="center"/>
          </w:tcPr>
          <w:p w14:paraId="08F7A088" w14:textId="3DAB1AFD" w:rsidR="007B28E4" w:rsidRPr="00B23105" w:rsidRDefault="007B28E4" w:rsidP="007B28E4">
            <w:pPr>
              <w:pStyle w:val="BodyText2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lastRenderedPageBreak/>
              <w:t xml:space="preserve">Organizational Capability </w:t>
            </w:r>
            <w:r w:rsidRPr="00B23105">
              <w:rPr>
                <w:rFonts w:ascii="Franklin Gothic Book" w:hAnsi="Franklin Gothic Book"/>
                <w:bCs/>
              </w:rPr>
              <w:t xml:space="preserve">Target </w:t>
            </w:r>
            <w:r>
              <w:rPr>
                <w:rFonts w:ascii="Franklin Gothic Book" w:hAnsi="Franklin Gothic Book"/>
                <w:bCs/>
              </w:rPr>
              <w:t>1</w:t>
            </w:r>
            <w:r w:rsidRPr="00B23105">
              <w:rPr>
                <w:rFonts w:ascii="Franklin Gothic Book" w:hAnsi="Franklin Gothic Book"/>
                <w:bCs/>
              </w:rPr>
              <w:t>:</w:t>
            </w:r>
            <w:r w:rsidRPr="00B23105">
              <w:rPr>
                <w:rFonts w:ascii="Franklin Gothic Book" w:hAnsi="Franklin Gothic Book"/>
              </w:rPr>
              <w:t xml:space="preserve"> </w:t>
            </w:r>
            <w:r w:rsidRPr="007B28E4">
              <w:rPr>
                <w:rFonts w:ascii="Franklin Gothic Book" w:hAnsi="Franklin Gothic Book"/>
              </w:rPr>
              <w:t>Foundation for Health Care and Medical Readiness</w:t>
            </w:r>
          </w:p>
          <w:p w14:paraId="6E74584E" w14:textId="086360DF" w:rsidR="007B28E4" w:rsidRDefault="00295521" w:rsidP="007B28E4">
            <w:pPr>
              <w:pStyle w:val="BodyText"/>
              <w:rPr>
                <w:rFonts w:ascii="Franklin Gothic Book" w:hAnsi="Franklin Gothic Book" w:cs="Arial"/>
                <w:i/>
                <w:iCs/>
              </w:rPr>
            </w:pPr>
            <w:r>
              <w:rPr>
                <w:rFonts w:ascii="Franklin Gothic Book" w:hAnsi="Franklin Gothic Book" w:cs="Arial"/>
                <w:i/>
                <w:iCs/>
              </w:rPr>
              <w:t>C</w:t>
            </w:r>
            <w:r w:rsidR="007B28E4" w:rsidRPr="007B28E4">
              <w:rPr>
                <w:rFonts w:ascii="Franklin Gothic Book" w:hAnsi="Franklin Gothic Book" w:cs="Arial"/>
                <w:i/>
                <w:iCs/>
              </w:rPr>
              <w:t xml:space="preserve">ommunications and </w:t>
            </w:r>
            <w:r w:rsidR="00B1607A">
              <w:rPr>
                <w:rFonts w:ascii="Franklin Gothic Book" w:hAnsi="Franklin Gothic Book" w:cs="Arial"/>
                <w:i/>
                <w:iCs/>
              </w:rPr>
              <w:t>r</w:t>
            </w:r>
            <w:r w:rsidR="007B28E4" w:rsidRPr="007B28E4">
              <w:rPr>
                <w:rFonts w:ascii="Franklin Gothic Book" w:hAnsi="Franklin Gothic Book" w:cs="Arial"/>
                <w:i/>
                <w:iCs/>
              </w:rPr>
              <w:t xml:space="preserve">esource </w:t>
            </w:r>
            <w:r w:rsidR="00B1607A">
              <w:rPr>
                <w:rFonts w:ascii="Franklin Gothic Book" w:hAnsi="Franklin Gothic Book" w:cs="Arial"/>
                <w:i/>
                <w:iCs/>
              </w:rPr>
              <w:t>r</w:t>
            </w:r>
            <w:r w:rsidR="007B28E4" w:rsidRPr="007B28E4">
              <w:rPr>
                <w:rFonts w:ascii="Franklin Gothic Book" w:hAnsi="Franklin Gothic Book" w:cs="Arial"/>
                <w:i/>
                <w:iCs/>
              </w:rPr>
              <w:t xml:space="preserve">equesting </w:t>
            </w:r>
          </w:p>
          <w:p w14:paraId="1D8ED30E" w14:textId="39E4F4A7" w:rsidR="007B28E4" w:rsidRDefault="007B28E4" w:rsidP="007B28E4">
            <w:pPr>
              <w:pStyle w:val="BodyText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 xml:space="preserve">Critical Task: </w:t>
            </w:r>
            <w:r w:rsidR="00E13F2E">
              <w:rPr>
                <w:rFonts w:ascii="Franklin Gothic Book" w:hAnsi="Franklin Gothic Book"/>
              </w:rPr>
              <w:t>Provide Essential Elements of Information to the HCC Leadership Team, Public Health and EMS on hospital conditions and other information as requested (bed availability)</w:t>
            </w:r>
          </w:p>
          <w:p w14:paraId="1F8A8C27" w14:textId="77777777" w:rsidR="00C819D8" w:rsidRPr="00125CA2" w:rsidRDefault="00C819D8" w:rsidP="007B28E4">
            <w:pPr>
              <w:pStyle w:val="BodyText"/>
              <w:rPr>
                <w:rFonts w:ascii="Franklin Gothic Book" w:hAnsi="Franklin Gothic Book"/>
              </w:rPr>
            </w:pPr>
          </w:p>
          <w:p w14:paraId="0B4392A9" w14:textId="212F73B6" w:rsidR="007B28E4" w:rsidRDefault="007B28E4" w:rsidP="007B28E4">
            <w:pPr>
              <w:pStyle w:val="BodyText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 xml:space="preserve">Critical Task: </w:t>
            </w:r>
            <w:r w:rsidR="00E13F2E">
              <w:rPr>
                <w:rFonts w:ascii="Franklin Gothic Book" w:hAnsi="Franklin Gothic Book"/>
              </w:rPr>
              <w:t>Establish and maintain communications with BREMSS/TCC and the HCC Coordination Center</w:t>
            </w:r>
          </w:p>
          <w:p w14:paraId="3476C1CB" w14:textId="77777777" w:rsidR="00C819D8" w:rsidRPr="00125CA2" w:rsidRDefault="00C819D8" w:rsidP="007B28E4">
            <w:pPr>
              <w:pStyle w:val="BodyText"/>
              <w:rPr>
                <w:rFonts w:ascii="Franklin Gothic Book" w:hAnsi="Franklin Gothic Book"/>
              </w:rPr>
            </w:pPr>
          </w:p>
          <w:p w14:paraId="3A5E1751" w14:textId="4AF556D2" w:rsidR="007B28E4" w:rsidRDefault="007B28E4" w:rsidP="007B28E4">
            <w:pPr>
              <w:pStyle w:val="BodyText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 xml:space="preserve">Critical Task: </w:t>
            </w:r>
            <w:r w:rsidR="00E13F2E">
              <w:rPr>
                <w:rFonts w:ascii="Franklin Gothic Book" w:hAnsi="Franklin Gothic Book"/>
              </w:rPr>
              <w:t>Establish a Family Assistance Center for family and friends of victims that converge at the hospital</w:t>
            </w:r>
          </w:p>
          <w:p w14:paraId="41109A78" w14:textId="77777777" w:rsidR="00C819D8" w:rsidRPr="00125CA2" w:rsidRDefault="00C819D8" w:rsidP="007B28E4">
            <w:pPr>
              <w:pStyle w:val="BodyText"/>
              <w:rPr>
                <w:rFonts w:ascii="Franklin Gothic Book" w:hAnsi="Franklin Gothic Book"/>
              </w:rPr>
            </w:pPr>
          </w:p>
          <w:p w14:paraId="46B14190" w14:textId="3502C1D0" w:rsidR="007B28E4" w:rsidRDefault="007B28E4" w:rsidP="007B28E4">
            <w:pPr>
              <w:pStyle w:val="BodyText"/>
              <w:tabs>
                <w:tab w:val="left" w:pos="8175"/>
              </w:tabs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 xml:space="preserve">Critical Task: </w:t>
            </w:r>
            <w:r w:rsidR="00E13F2E">
              <w:rPr>
                <w:rFonts w:ascii="Franklin Gothic Book" w:hAnsi="Franklin Gothic Book"/>
              </w:rPr>
              <w:t xml:space="preserve">Provide patient identification information </w:t>
            </w:r>
            <w:r w:rsidR="006575F1">
              <w:rPr>
                <w:rFonts w:ascii="Franklin Gothic Book" w:hAnsi="Franklin Gothic Book"/>
              </w:rPr>
              <w:t>to the American Red Cross and Coroner as needed</w:t>
            </w:r>
          </w:p>
          <w:p w14:paraId="45D228B2" w14:textId="77777777" w:rsidR="00C819D8" w:rsidRDefault="00C819D8" w:rsidP="007B28E4">
            <w:pPr>
              <w:pStyle w:val="BodyText"/>
              <w:tabs>
                <w:tab w:val="left" w:pos="8175"/>
              </w:tabs>
              <w:rPr>
                <w:rFonts w:ascii="Franklin Gothic Book" w:hAnsi="Franklin Gothic Book"/>
              </w:rPr>
            </w:pPr>
          </w:p>
          <w:p w14:paraId="43C59A58" w14:textId="2A70103A" w:rsidR="006575F1" w:rsidRDefault="006575F1" w:rsidP="007B28E4">
            <w:pPr>
              <w:pStyle w:val="BodyText"/>
              <w:tabs>
                <w:tab w:val="left" w:pos="8175"/>
              </w:tabs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Critical Task: Notify the HCC Coordination Center if there is a potential for personnel and equipment/supply requirements to exceed current capability </w:t>
            </w:r>
          </w:p>
          <w:p w14:paraId="282B5990" w14:textId="77777777" w:rsidR="00C819D8" w:rsidRPr="00125CA2" w:rsidRDefault="00C819D8" w:rsidP="007B28E4">
            <w:pPr>
              <w:pStyle w:val="BodyText"/>
              <w:tabs>
                <w:tab w:val="left" w:pos="8175"/>
              </w:tabs>
              <w:rPr>
                <w:rFonts w:ascii="Franklin Gothic Book" w:hAnsi="Franklin Gothic Book"/>
              </w:rPr>
            </w:pPr>
          </w:p>
          <w:p w14:paraId="49C814FE" w14:textId="2C508FC7" w:rsidR="007B28E4" w:rsidRPr="00125CA2" w:rsidRDefault="007B28E4" w:rsidP="007B28E4">
            <w:pPr>
              <w:pStyle w:val="BodyText2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  <w:bCs/>
              </w:rPr>
              <w:t xml:space="preserve">Source(s): </w:t>
            </w:r>
            <w:r w:rsidR="006575F1">
              <w:rPr>
                <w:rFonts w:ascii="Franklin Gothic Book" w:hAnsi="Franklin Gothic Book"/>
                <w:bCs/>
              </w:rPr>
              <w:t>Jefferson County Health Care Coalition Response Plan; hospital emergency operations plan</w:t>
            </w:r>
          </w:p>
        </w:tc>
      </w:tr>
    </w:tbl>
    <w:p w14:paraId="0AE1B171" w14:textId="77777777" w:rsidR="001D0F46" w:rsidRDefault="001D0F46" w:rsidP="00955F17">
      <w:pPr>
        <w:spacing w:before="120" w:after="120"/>
        <w:rPr>
          <w:b/>
        </w:rPr>
        <w:sectPr w:rsidR="001D0F46" w:rsidSect="008F53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 w:code="1"/>
          <w:pgMar w:top="1440" w:right="1440" w:bottom="1440" w:left="1440" w:header="720" w:footer="432" w:gutter="0"/>
          <w:cols w:space="720"/>
          <w:docGrid w:linePitch="360"/>
        </w:sectPr>
      </w:pPr>
    </w:p>
    <w:tbl>
      <w:tblPr>
        <w:tblStyle w:val="TableGrid"/>
        <w:tblW w:w="12978" w:type="dxa"/>
        <w:tblLook w:val="04A0" w:firstRow="1" w:lastRow="0" w:firstColumn="1" w:lastColumn="0" w:noHBand="0" w:noVBand="1"/>
        <w:tblCaption w:val="Rating Chart"/>
        <w:tblDescription w:val="This chart lists the organizational capability target, the associated critical tasks, evaluator observation notes and explanation of rating, as well as the overall target rating. "/>
      </w:tblPr>
      <w:tblGrid>
        <w:gridCol w:w="2339"/>
        <w:gridCol w:w="3415"/>
        <w:gridCol w:w="6298"/>
        <w:gridCol w:w="926"/>
      </w:tblGrid>
      <w:tr w:rsidR="00EA133A" w:rsidRPr="00125CA2" w14:paraId="460B417A" w14:textId="77777777" w:rsidTr="001025E3">
        <w:trPr>
          <w:cantSplit/>
          <w:tblHeader/>
        </w:trPr>
        <w:tc>
          <w:tcPr>
            <w:tcW w:w="2339" w:type="dxa"/>
            <w:shd w:val="clear" w:color="auto" w:fill="003366"/>
            <w:vAlign w:val="center"/>
          </w:tcPr>
          <w:p w14:paraId="460B4175" w14:textId="77777777" w:rsidR="00C56E61" w:rsidRPr="00125CA2" w:rsidRDefault="00EA133A" w:rsidP="00AF7689">
            <w:pPr>
              <w:pStyle w:val="TableHead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lastRenderedPageBreak/>
              <w:t xml:space="preserve">Organizational </w:t>
            </w:r>
            <w:r w:rsidR="00C56E61" w:rsidRPr="00125CA2">
              <w:rPr>
                <w:rFonts w:ascii="Franklin Gothic Book" w:hAnsi="Franklin Gothic Book"/>
              </w:rPr>
              <w:t>Capability Target</w:t>
            </w:r>
          </w:p>
        </w:tc>
        <w:tc>
          <w:tcPr>
            <w:tcW w:w="3415" w:type="dxa"/>
            <w:shd w:val="clear" w:color="auto" w:fill="003366"/>
            <w:vAlign w:val="center"/>
          </w:tcPr>
          <w:p w14:paraId="460B4176" w14:textId="77777777" w:rsidR="00C56E61" w:rsidRPr="00125CA2" w:rsidRDefault="00C56E61" w:rsidP="00AF7689">
            <w:pPr>
              <w:pStyle w:val="TableHead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>Associated Critical Tasks</w:t>
            </w:r>
          </w:p>
        </w:tc>
        <w:tc>
          <w:tcPr>
            <w:tcW w:w="6298" w:type="dxa"/>
            <w:shd w:val="clear" w:color="auto" w:fill="003366"/>
            <w:vAlign w:val="center"/>
          </w:tcPr>
          <w:p w14:paraId="460B4177" w14:textId="77777777" w:rsidR="00C56E61" w:rsidRPr="00125CA2" w:rsidRDefault="00C56E61" w:rsidP="00AF7689">
            <w:pPr>
              <w:pStyle w:val="TableHead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 xml:space="preserve">Observation Notes </w:t>
            </w:r>
            <w:r w:rsidR="00644FEE" w:rsidRPr="00125CA2">
              <w:rPr>
                <w:rFonts w:ascii="Franklin Gothic Book" w:hAnsi="Franklin Gothic Book"/>
              </w:rPr>
              <w:t xml:space="preserve">and </w:t>
            </w:r>
          </w:p>
          <w:p w14:paraId="460B4178" w14:textId="77777777" w:rsidR="00C56E61" w:rsidRPr="00125CA2" w:rsidRDefault="00C56E61" w:rsidP="00AF7689">
            <w:pPr>
              <w:pStyle w:val="TableHead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>Explanation of Rating</w:t>
            </w:r>
          </w:p>
        </w:tc>
        <w:tc>
          <w:tcPr>
            <w:tcW w:w="926" w:type="dxa"/>
            <w:shd w:val="clear" w:color="auto" w:fill="003366"/>
          </w:tcPr>
          <w:p w14:paraId="460B4179" w14:textId="77777777" w:rsidR="00C56E61" w:rsidRPr="00125CA2" w:rsidRDefault="00C56E61" w:rsidP="00AF7689">
            <w:pPr>
              <w:pStyle w:val="TableHead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>Target Rating</w:t>
            </w:r>
          </w:p>
        </w:tc>
      </w:tr>
      <w:tr w:rsidR="00EA133A" w:rsidRPr="00125CA2" w14:paraId="460B4182" w14:textId="77777777" w:rsidTr="001025E3">
        <w:trPr>
          <w:cantSplit/>
          <w:trHeight w:val="1565"/>
          <w:tblHeader/>
        </w:trPr>
        <w:tc>
          <w:tcPr>
            <w:tcW w:w="2339" w:type="dxa"/>
            <w:vAlign w:val="center"/>
          </w:tcPr>
          <w:p w14:paraId="460B417C" w14:textId="23C01253" w:rsidR="00C56E61" w:rsidRPr="001025E3" w:rsidRDefault="0010182E" w:rsidP="00374CCE">
            <w:pPr>
              <w:pStyle w:val="BodyText"/>
              <w:rPr>
                <w:rFonts w:ascii="Franklin Gothic Book" w:hAnsi="Franklin Gothic Book"/>
                <w:highlight w:val="lightGray"/>
              </w:rPr>
            </w:pPr>
            <w:r w:rsidRPr="001025E3">
              <w:rPr>
                <w:rFonts w:ascii="Franklin Gothic Book" w:hAnsi="Franklin Gothic Book"/>
              </w:rPr>
              <w:t>Foundation for Health Care and Medical Readiness</w:t>
            </w:r>
          </w:p>
        </w:tc>
        <w:tc>
          <w:tcPr>
            <w:tcW w:w="3415" w:type="dxa"/>
            <w:vAlign w:val="center"/>
          </w:tcPr>
          <w:p w14:paraId="460B417D" w14:textId="2CB2E1BF" w:rsidR="00C56E61" w:rsidRPr="001025E3" w:rsidRDefault="00C819D8" w:rsidP="00374CCE">
            <w:pPr>
              <w:pStyle w:val="ListBulle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The hospital p</w:t>
            </w:r>
            <w:r w:rsidR="001025E3" w:rsidRPr="001025E3">
              <w:rPr>
                <w:rFonts w:ascii="Franklin Gothic Book" w:hAnsi="Franklin Gothic Book"/>
              </w:rPr>
              <w:t>rovide</w:t>
            </w:r>
            <w:r>
              <w:rPr>
                <w:rFonts w:ascii="Franklin Gothic Book" w:hAnsi="Franklin Gothic Book"/>
              </w:rPr>
              <w:t>s</w:t>
            </w:r>
            <w:r w:rsidR="001025E3" w:rsidRPr="001025E3">
              <w:rPr>
                <w:rFonts w:ascii="Franklin Gothic Book" w:hAnsi="Franklin Gothic Book"/>
              </w:rPr>
              <w:t xml:space="preserve"> Essential Elements of Information to the HCC Leadership Team, Public Health and EMS on hospital conditions and other information as requested (bed availability)</w:t>
            </w:r>
          </w:p>
        </w:tc>
        <w:tc>
          <w:tcPr>
            <w:tcW w:w="6298" w:type="dxa"/>
            <w:vAlign w:val="center"/>
          </w:tcPr>
          <w:p w14:paraId="460B417F" w14:textId="72D9D7D0" w:rsidR="00C56E61" w:rsidRPr="001025E3" w:rsidRDefault="00C56E61" w:rsidP="00374CCE">
            <w:pPr>
              <w:pStyle w:val="BodyText"/>
              <w:rPr>
                <w:rFonts w:ascii="Franklin Gothic Book" w:hAnsi="Franklin Gothic Book"/>
                <w:highlight w:val="lightGray"/>
              </w:rPr>
            </w:pPr>
          </w:p>
        </w:tc>
        <w:tc>
          <w:tcPr>
            <w:tcW w:w="926" w:type="dxa"/>
            <w:vAlign w:val="center"/>
          </w:tcPr>
          <w:p w14:paraId="460B4181" w14:textId="2ACD23DE" w:rsidR="00C56E61" w:rsidRPr="00125CA2" w:rsidRDefault="00C56E61" w:rsidP="00374CCE">
            <w:pPr>
              <w:pStyle w:val="BodyText"/>
              <w:rPr>
                <w:rFonts w:ascii="Franklin Gothic Book" w:hAnsi="Franklin Gothic Book"/>
                <w:highlight w:val="lightGray"/>
              </w:rPr>
            </w:pPr>
          </w:p>
        </w:tc>
      </w:tr>
      <w:tr w:rsidR="001025E3" w:rsidRPr="00125CA2" w14:paraId="34DA35C8" w14:textId="77777777" w:rsidTr="001025E3">
        <w:trPr>
          <w:cantSplit/>
          <w:trHeight w:val="1565"/>
          <w:tblHeader/>
        </w:trPr>
        <w:tc>
          <w:tcPr>
            <w:tcW w:w="2339" w:type="dxa"/>
            <w:vAlign w:val="center"/>
          </w:tcPr>
          <w:p w14:paraId="35359677" w14:textId="3F95906A" w:rsidR="001025E3" w:rsidRPr="001025E3" w:rsidRDefault="001025E3" w:rsidP="001025E3">
            <w:pPr>
              <w:pStyle w:val="BodyText"/>
              <w:rPr>
                <w:rFonts w:ascii="Franklin Gothic Book" w:hAnsi="Franklin Gothic Book"/>
              </w:rPr>
            </w:pPr>
            <w:r w:rsidRPr="001025E3">
              <w:rPr>
                <w:rFonts w:ascii="Franklin Gothic Book" w:hAnsi="Franklin Gothic Book"/>
              </w:rPr>
              <w:t>Foundation for Health Care and Medical Readiness</w:t>
            </w:r>
          </w:p>
        </w:tc>
        <w:tc>
          <w:tcPr>
            <w:tcW w:w="3415" w:type="dxa"/>
            <w:vAlign w:val="center"/>
          </w:tcPr>
          <w:p w14:paraId="63DA12C5" w14:textId="7B95FC4A" w:rsidR="001025E3" w:rsidRPr="001025E3" w:rsidRDefault="00C819D8" w:rsidP="001025E3">
            <w:pPr>
              <w:pStyle w:val="ListBulle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The hospital e</w:t>
            </w:r>
            <w:r w:rsidR="001025E3" w:rsidRPr="001025E3">
              <w:rPr>
                <w:rFonts w:ascii="Franklin Gothic Book" w:hAnsi="Franklin Gothic Book"/>
              </w:rPr>
              <w:t>stablish</w:t>
            </w:r>
            <w:r>
              <w:rPr>
                <w:rFonts w:ascii="Franklin Gothic Book" w:hAnsi="Franklin Gothic Book"/>
              </w:rPr>
              <w:t>es</w:t>
            </w:r>
            <w:r w:rsidR="001025E3" w:rsidRPr="001025E3">
              <w:rPr>
                <w:rFonts w:ascii="Franklin Gothic Book" w:hAnsi="Franklin Gothic Book"/>
              </w:rPr>
              <w:t xml:space="preserve"> and maintain</w:t>
            </w:r>
            <w:r>
              <w:rPr>
                <w:rFonts w:ascii="Franklin Gothic Book" w:hAnsi="Franklin Gothic Book"/>
              </w:rPr>
              <w:t>s</w:t>
            </w:r>
            <w:r w:rsidR="001025E3" w:rsidRPr="001025E3">
              <w:rPr>
                <w:rFonts w:ascii="Franklin Gothic Book" w:hAnsi="Franklin Gothic Book"/>
              </w:rPr>
              <w:t xml:space="preserve"> communications with BREMSS/TCC and the HCC Coordination Center</w:t>
            </w:r>
          </w:p>
        </w:tc>
        <w:tc>
          <w:tcPr>
            <w:tcW w:w="6298" w:type="dxa"/>
            <w:vAlign w:val="center"/>
          </w:tcPr>
          <w:p w14:paraId="400EEA9B" w14:textId="77777777" w:rsidR="001025E3" w:rsidRPr="001025E3" w:rsidRDefault="001025E3" w:rsidP="001025E3">
            <w:pPr>
              <w:pStyle w:val="BodyText"/>
              <w:rPr>
                <w:rFonts w:ascii="Franklin Gothic Book" w:hAnsi="Franklin Gothic Book"/>
                <w:highlight w:val="yellow"/>
              </w:rPr>
            </w:pPr>
          </w:p>
        </w:tc>
        <w:tc>
          <w:tcPr>
            <w:tcW w:w="926" w:type="dxa"/>
            <w:vAlign w:val="center"/>
          </w:tcPr>
          <w:p w14:paraId="174B0A63" w14:textId="77777777" w:rsidR="001025E3" w:rsidRPr="00125CA2" w:rsidRDefault="001025E3" w:rsidP="001025E3">
            <w:pPr>
              <w:pStyle w:val="BodyText"/>
              <w:rPr>
                <w:rFonts w:ascii="Franklin Gothic Book" w:hAnsi="Franklin Gothic Book"/>
                <w:highlight w:val="yellow"/>
              </w:rPr>
            </w:pPr>
          </w:p>
        </w:tc>
      </w:tr>
      <w:tr w:rsidR="001025E3" w:rsidRPr="00125CA2" w14:paraId="6ACFC0F0" w14:textId="77777777" w:rsidTr="001025E3">
        <w:trPr>
          <w:cantSplit/>
          <w:trHeight w:val="1565"/>
          <w:tblHeader/>
        </w:trPr>
        <w:tc>
          <w:tcPr>
            <w:tcW w:w="2339" w:type="dxa"/>
            <w:vAlign w:val="center"/>
          </w:tcPr>
          <w:p w14:paraId="6AC12C8B" w14:textId="67D1FD5C" w:rsidR="001025E3" w:rsidRPr="001025E3" w:rsidRDefault="001025E3" w:rsidP="001025E3">
            <w:pPr>
              <w:pStyle w:val="BodyText"/>
              <w:rPr>
                <w:rFonts w:ascii="Franklin Gothic Book" w:hAnsi="Franklin Gothic Book"/>
              </w:rPr>
            </w:pPr>
            <w:r w:rsidRPr="001025E3">
              <w:rPr>
                <w:rFonts w:ascii="Franklin Gothic Book" w:hAnsi="Franklin Gothic Book"/>
              </w:rPr>
              <w:t>Foundation for Health Care and Medical Readiness</w:t>
            </w:r>
          </w:p>
        </w:tc>
        <w:tc>
          <w:tcPr>
            <w:tcW w:w="3415" w:type="dxa"/>
            <w:vAlign w:val="center"/>
          </w:tcPr>
          <w:p w14:paraId="0FD6B6C7" w14:textId="7B8DA374" w:rsidR="001025E3" w:rsidRPr="001025E3" w:rsidRDefault="00C819D8" w:rsidP="001025E3">
            <w:pPr>
              <w:pStyle w:val="ListBulle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The hospital es</w:t>
            </w:r>
            <w:r w:rsidR="001025E3" w:rsidRPr="001025E3">
              <w:rPr>
                <w:rFonts w:ascii="Franklin Gothic Book" w:hAnsi="Franklin Gothic Book"/>
              </w:rPr>
              <w:t>tablish</w:t>
            </w:r>
            <w:r>
              <w:rPr>
                <w:rFonts w:ascii="Franklin Gothic Book" w:hAnsi="Franklin Gothic Book"/>
              </w:rPr>
              <w:t>es</w:t>
            </w:r>
            <w:r w:rsidR="001025E3" w:rsidRPr="001025E3">
              <w:rPr>
                <w:rFonts w:ascii="Franklin Gothic Book" w:hAnsi="Franklin Gothic Book"/>
              </w:rPr>
              <w:t xml:space="preserve"> a Family Assistance Center for family and friends of victims that converge at the hospital</w:t>
            </w:r>
          </w:p>
        </w:tc>
        <w:tc>
          <w:tcPr>
            <w:tcW w:w="6298" w:type="dxa"/>
            <w:vAlign w:val="center"/>
          </w:tcPr>
          <w:p w14:paraId="3B2EA172" w14:textId="77777777" w:rsidR="001025E3" w:rsidRPr="001025E3" w:rsidRDefault="001025E3" w:rsidP="001025E3">
            <w:pPr>
              <w:pStyle w:val="BodyText"/>
              <w:rPr>
                <w:rFonts w:ascii="Franklin Gothic Book" w:hAnsi="Franklin Gothic Book"/>
                <w:highlight w:val="yellow"/>
              </w:rPr>
            </w:pPr>
          </w:p>
        </w:tc>
        <w:tc>
          <w:tcPr>
            <w:tcW w:w="926" w:type="dxa"/>
            <w:vAlign w:val="center"/>
          </w:tcPr>
          <w:p w14:paraId="06F47240" w14:textId="77777777" w:rsidR="001025E3" w:rsidRPr="00125CA2" w:rsidRDefault="001025E3" w:rsidP="001025E3">
            <w:pPr>
              <w:pStyle w:val="BodyText"/>
              <w:rPr>
                <w:rFonts w:ascii="Franklin Gothic Book" w:hAnsi="Franklin Gothic Book"/>
                <w:highlight w:val="yellow"/>
              </w:rPr>
            </w:pPr>
          </w:p>
        </w:tc>
      </w:tr>
      <w:tr w:rsidR="001025E3" w:rsidRPr="00125CA2" w14:paraId="6D5DE3B6" w14:textId="77777777" w:rsidTr="001025E3">
        <w:trPr>
          <w:cantSplit/>
          <w:trHeight w:val="1565"/>
          <w:tblHeader/>
        </w:trPr>
        <w:tc>
          <w:tcPr>
            <w:tcW w:w="2339" w:type="dxa"/>
            <w:vAlign w:val="center"/>
          </w:tcPr>
          <w:p w14:paraId="616AEB39" w14:textId="7DF19DDE" w:rsidR="001025E3" w:rsidRPr="001025E3" w:rsidRDefault="001025E3" w:rsidP="001025E3">
            <w:pPr>
              <w:pStyle w:val="BodyText"/>
              <w:rPr>
                <w:rFonts w:ascii="Franklin Gothic Book" w:hAnsi="Franklin Gothic Book"/>
              </w:rPr>
            </w:pPr>
            <w:r w:rsidRPr="001025E3">
              <w:rPr>
                <w:rFonts w:ascii="Franklin Gothic Book" w:hAnsi="Franklin Gothic Book"/>
              </w:rPr>
              <w:t>Foundation for Health Care and Medical Readiness</w:t>
            </w:r>
          </w:p>
        </w:tc>
        <w:tc>
          <w:tcPr>
            <w:tcW w:w="3415" w:type="dxa"/>
            <w:vAlign w:val="center"/>
          </w:tcPr>
          <w:p w14:paraId="3C39934A" w14:textId="73FB8C06" w:rsidR="001025E3" w:rsidRPr="001025E3" w:rsidRDefault="00C819D8" w:rsidP="001025E3">
            <w:pPr>
              <w:pStyle w:val="ListBulle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The hospital p</w:t>
            </w:r>
            <w:r w:rsidR="001025E3" w:rsidRPr="001025E3">
              <w:rPr>
                <w:rFonts w:ascii="Franklin Gothic Book" w:hAnsi="Franklin Gothic Book"/>
              </w:rPr>
              <w:t>rovide</w:t>
            </w:r>
            <w:r w:rsidR="008E0B59">
              <w:rPr>
                <w:rFonts w:ascii="Franklin Gothic Book" w:hAnsi="Franklin Gothic Book"/>
              </w:rPr>
              <w:t>s</w:t>
            </w:r>
            <w:r w:rsidR="001025E3" w:rsidRPr="001025E3">
              <w:rPr>
                <w:rFonts w:ascii="Franklin Gothic Book" w:hAnsi="Franklin Gothic Book"/>
              </w:rPr>
              <w:t xml:space="preserve"> patient identification information to the American Red Cross and Coroner as needed</w:t>
            </w:r>
          </w:p>
          <w:p w14:paraId="5DCEE377" w14:textId="77777777" w:rsidR="001025E3" w:rsidRPr="001025E3" w:rsidRDefault="001025E3" w:rsidP="001025E3">
            <w:pPr>
              <w:pStyle w:val="ListBullet"/>
              <w:numPr>
                <w:ilvl w:val="0"/>
                <w:numId w:val="0"/>
              </w:numPr>
              <w:ind w:left="288"/>
              <w:rPr>
                <w:rFonts w:ascii="Franklin Gothic Book" w:hAnsi="Franklin Gothic Book"/>
              </w:rPr>
            </w:pPr>
          </w:p>
        </w:tc>
        <w:tc>
          <w:tcPr>
            <w:tcW w:w="6298" w:type="dxa"/>
            <w:vAlign w:val="center"/>
          </w:tcPr>
          <w:p w14:paraId="64F92C70" w14:textId="77777777" w:rsidR="001025E3" w:rsidRPr="001025E3" w:rsidRDefault="001025E3" w:rsidP="001025E3">
            <w:pPr>
              <w:pStyle w:val="BodyText"/>
              <w:rPr>
                <w:rFonts w:ascii="Franklin Gothic Book" w:hAnsi="Franklin Gothic Book"/>
                <w:highlight w:val="yellow"/>
              </w:rPr>
            </w:pPr>
          </w:p>
        </w:tc>
        <w:tc>
          <w:tcPr>
            <w:tcW w:w="926" w:type="dxa"/>
            <w:vAlign w:val="center"/>
          </w:tcPr>
          <w:p w14:paraId="462AA738" w14:textId="77777777" w:rsidR="001025E3" w:rsidRPr="00125CA2" w:rsidRDefault="001025E3" w:rsidP="001025E3">
            <w:pPr>
              <w:pStyle w:val="BodyText"/>
              <w:rPr>
                <w:rFonts w:ascii="Franklin Gothic Book" w:hAnsi="Franklin Gothic Book"/>
                <w:highlight w:val="yellow"/>
              </w:rPr>
            </w:pPr>
          </w:p>
        </w:tc>
      </w:tr>
      <w:tr w:rsidR="001025E3" w:rsidRPr="00125CA2" w14:paraId="71241DA2" w14:textId="77777777" w:rsidTr="001025E3">
        <w:trPr>
          <w:cantSplit/>
          <w:trHeight w:val="1565"/>
          <w:tblHeader/>
        </w:trPr>
        <w:tc>
          <w:tcPr>
            <w:tcW w:w="2339" w:type="dxa"/>
            <w:vAlign w:val="center"/>
          </w:tcPr>
          <w:p w14:paraId="263290B9" w14:textId="3942399F" w:rsidR="001025E3" w:rsidRPr="001025E3" w:rsidRDefault="001025E3" w:rsidP="001025E3">
            <w:pPr>
              <w:pStyle w:val="BodyText"/>
              <w:rPr>
                <w:rFonts w:ascii="Franklin Gothic Book" w:hAnsi="Franklin Gothic Book"/>
              </w:rPr>
            </w:pPr>
            <w:r w:rsidRPr="001025E3">
              <w:rPr>
                <w:rFonts w:ascii="Franklin Gothic Book" w:hAnsi="Franklin Gothic Book"/>
              </w:rPr>
              <w:t>Foundation for Health Care and Medical Readiness</w:t>
            </w:r>
          </w:p>
        </w:tc>
        <w:tc>
          <w:tcPr>
            <w:tcW w:w="3415" w:type="dxa"/>
            <w:vAlign w:val="center"/>
          </w:tcPr>
          <w:p w14:paraId="7CE6C0A7" w14:textId="2586320B" w:rsidR="001025E3" w:rsidRPr="001025E3" w:rsidRDefault="00C819D8" w:rsidP="001025E3">
            <w:pPr>
              <w:pStyle w:val="ListBulle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The hospital n</w:t>
            </w:r>
            <w:r w:rsidR="001025E3" w:rsidRPr="001025E3">
              <w:rPr>
                <w:rFonts w:ascii="Franklin Gothic Book" w:hAnsi="Franklin Gothic Book"/>
              </w:rPr>
              <w:t>otif</w:t>
            </w:r>
            <w:r>
              <w:rPr>
                <w:rFonts w:ascii="Franklin Gothic Book" w:hAnsi="Franklin Gothic Book"/>
              </w:rPr>
              <w:t>ies</w:t>
            </w:r>
            <w:r w:rsidR="001025E3" w:rsidRPr="001025E3">
              <w:rPr>
                <w:rFonts w:ascii="Franklin Gothic Book" w:hAnsi="Franklin Gothic Book"/>
              </w:rPr>
              <w:t xml:space="preserve"> the HCC Coordination Center if there is a potential for personnel and equipment/supply requirements to exceed current capability</w:t>
            </w:r>
          </w:p>
        </w:tc>
        <w:tc>
          <w:tcPr>
            <w:tcW w:w="6298" w:type="dxa"/>
            <w:vAlign w:val="center"/>
          </w:tcPr>
          <w:p w14:paraId="3B79B064" w14:textId="77777777" w:rsidR="001025E3" w:rsidRPr="001025E3" w:rsidRDefault="001025E3" w:rsidP="001025E3">
            <w:pPr>
              <w:pStyle w:val="BodyText"/>
              <w:rPr>
                <w:rFonts w:ascii="Franklin Gothic Book" w:hAnsi="Franklin Gothic Book"/>
                <w:highlight w:val="yellow"/>
              </w:rPr>
            </w:pPr>
          </w:p>
        </w:tc>
        <w:tc>
          <w:tcPr>
            <w:tcW w:w="926" w:type="dxa"/>
            <w:vAlign w:val="center"/>
          </w:tcPr>
          <w:p w14:paraId="4670D18E" w14:textId="77777777" w:rsidR="001025E3" w:rsidRPr="00125CA2" w:rsidRDefault="001025E3" w:rsidP="001025E3">
            <w:pPr>
              <w:pStyle w:val="BodyText"/>
              <w:rPr>
                <w:rFonts w:ascii="Franklin Gothic Book" w:hAnsi="Franklin Gothic Book"/>
                <w:highlight w:val="yellow"/>
              </w:rPr>
            </w:pPr>
          </w:p>
        </w:tc>
      </w:tr>
      <w:tr w:rsidR="001025E3" w:rsidRPr="00125CA2" w14:paraId="78F49D6D" w14:textId="77777777" w:rsidTr="001025E3">
        <w:trPr>
          <w:cantSplit/>
          <w:trHeight w:val="1061"/>
          <w:tblHeader/>
        </w:trPr>
        <w:tc>
          <w:tcPr>
            <w:tcW w:w="2339" w:type="dxa"/>
            <w:tcBorders>
              <w:bottom w:val="single" w:sz="4" w:space="0" w:color="auto"/>
            </w:tcBorders>
            <w:shd w:val="clear" w:color="auto" w:fill="002060"/>
          </w:tcPr>
          <w:p w14:paraId="1D33757A" w14:textId="3E417390" w:rsidR="001025E3" w:rsidRPr="001025E3" w:rsidRDefault="001025E3" w:rsidP="001025E3">
            <w:pPr>
              <w:pStyle w:val="BodyText"/>
              <w:jc w:val="center"/>
              <w:rPr>
                <w:rFonts w:ascii="Franklin Gothic Book" w:hAnsi="Franklin Gothic Book"/>
                <w:b/>
              </w:rPr>
            </w:pPr>
            <w:r w:rsidRPr="001025E3">
              <w:rPr>
                <w:rFonts w:ascii="Franklin Gothic Book" w:hAnsi="Franklin Gothic Book"/>
                <w:b/>
              </w:rPr>
              <w:lastRenderedPageBreak/>
              <w:t>Organizational Capability Target</w:t>
            </w:r>
          </w:p>
        </w:tc>
        <w:tc>
          <w:tcPr>
            <w:tcW w:w="3415" w:type="dxa"/>
            <w:tcBorders>
              <w:bottom w:val="single" w:sz="4" w:space="0" w:color="auto"/>
            </w:tcBorders>
            <w:shd w:val="clear" w:color="auto" w:fill="002060"/>
          </w:tcPr>
          <w:p w14:paraId="5A2E8363" w14:textId="6FFB2DA8" w:rsidR="001025E3" w:rsidRPr="001025E3" w:rsidRDefault="001025E3" w:rsidP="001025E3">
            <w:pPr>
              <w:pStyle w:val="ListBullet"/>
              <w:numPr>
                <w:ilvl w:val="0"/>
                <w:numId w:val="0"/>
              </w:numPr>
              <w:ind w:left="288" w:hanging="288"/>
              <w:jc w:val="center"/>
              <w:rPr>
                <w:rFonts w:ascii="Franklin Gothic Book" w:hAnsi="Franklin Gothic Book"/>
                <w:b/>
              </w:rPr>
            </w:pPr>
            <w:r w:rsidRPr="001025E3">
              <w:rPr>
                <w:rFonts w:ascii="Franklin Gothic Book" w:hAnsi="Franklin Gothic Book"/>
                <w:b/>
              </w:rPr>
              <w:t>Associated Critical Tasks</w:t>
            </w:r>
          </w:p>
        </w:tc>
        <w:tc>
          <w:tcPr>
            <w:tcW w:w="6298" w:type="dxa"/>
            <w:shd w:val="clear" w:color="auto" w:fill="002060"/>
          </w:tcPr>
          <w:p w14:paraId="45736467" w14:textId="2F88D093" w:rsidR="001025E3" w:rsidRPr="001025E3" w:rsidRDefault="001025E3" w:rsidP="001025E3">
            <w:pPr>
              <w:pStyle w:val="BodyText"/>
              <w:jc w:val="center"/>
              <w:rPr>
                <w:rFonts w:ascii="Franklin Gothic Book" w:hAnsi="Franklin Gothic Book"/>
                <w:b/>
                <w:highlight w:val="yellow"/>
              </w:rPr>
            </w:pPr>
            <w:r w:rsidRPr="001025E3">
              <w:rPr>
                <w:rFonts w:ascii="Franklin Gothic Book" w:hAnsi="Franklin Gothic Book"/>
                <w:b/>
              </w:rPr>
              <w:t>Observation Notes and Explanation of Rating</w:t>
            </w:r>
          </w:p>
        </w:tc>
        <w:tc>
          <w:tcPr>
            <w:tcW w:w="926" w:type="dxa"/>
            <w:shd w:val="clear" w:color="auto" w:fill="002060"/>
          </w:tcPr>
          <w:p w14:paraId="76DF8B6C" w14:textId="20F728D4" w:rsidR="001025E3" w:rsidRPr="001025E3" w:rsidRDefault="001025E3" w:rsidP="001025E3">
            <w:pPr>
              <w:pStyle w:val="BodyText"/>
              <w:jc w:val="center"/>
              <w:rPr>
                <w:rFonts w:ascii="Franklin Gothic Book" w:hAnsi="Franklin Gothic Book"/>
                <w:b/>
                <w:highlight w:val="yellow"/>
              </w:rPr>
            </w:pPr>
            <w:r w:rsidRPr="001025E3">
              <w:rPr>
                <w:rFonts w:ascii="Franklin Gothic Book" w:hAnsi="Franklin Gothic Book"/>
                <w:b/>
              </w:rPr>
              <w:t>Target Rating</w:t>
            </w:r>
          </w:p>
        </w:tc>
      </w:tr>
      <w:tr w:rsidR="00EA133A" w:rsidRPr="00125CA2" w14:paraId="460B418A" w14:textId="77777777" w:rsidTr="001025E3">
        <w:trPr>
          <w:cantSplit/>
          <w:trHeight w:val="1700"/>
          <w:tblHeader/>
        </w:trPr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14:paraId="460B4184" w14:textId="35BFB203" w:rsidR="00452029" w:rsidRPr="00125CA2" w:rsidRDefault="0010182E" w:rsidP="00374CCE">
            <w:pPr>
              <w:pStyle w:val="BodyText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>Health Care and Medical Response Coordination</w:t>
            </w:r>
          </w:p>
        </w:tc>
        <w:tc>
          <w:tcPr>
            <w:tcW w:w="3415" w:type="dxa"/>
            <w:tcBorders>
              <w:bottom w:val="single" w:sz="4" w:space="0" w:color="auto"/>
            </w:tcBorders>
            <w:vAlign w:val="center"/>
          </w:tcPr>
          <w:p w14:paraId="460B4185" w14:textId="0D8EDB59" w:rsidR="00290289" w:rsidRPr="00125CA2" w:rsidRDefault="00C819D8" w:rsidP="00374CCE">
            <w:pPr>
              <w:pStyle w:val="ListBulle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The hospital a</w:t>
            </w:r>
            <w:r w:rsidR="001025E3">
              <w:rPr>
                <w:rFonts w:ascii="Franklin Gothic Book" w:hAnsi="Franklin Gothic Book"/>
              </w:rPr>
              <w:t>ctivate</w:t>
            </w:r>
            <w:r>
              <w:rPr>
                <w:rFonts w:ascii="Franklin Gothic Book" w:hAnsi="Franklin Gothic Book"/>
              </w:rPr>
              <w:t>s</w:t>
            </w:r>
            <w:r w:rsidR="001025E3">
              <w:rPr>
                <w:rFonts w:ascii="Franklin Gothic Book" w:hAnsi="Franklin Gothic Book"/>
              </w:rPr>
              <w:t xml:space="preserve"> Hospital Incident Command System</w:t>
            </w:r>
            <w:r>
              <w:rPr>
                <w:rFonts w:ascii="Franklin Gothic Book" w:hAnsi="Franklin Gothic Book"/>
              </w:rPr>
              <w:t xml:space="preserve"> within 30 minutes of notification of the MCI </w:t>
            </w:r>
          </w:p>
        </w:tc>
        <w:tc>
          <w:tcPr>
            <w:tcW w:w="6298" w:type="dxa"/>
            <w:vAlign w:val="center"/>
          </w:tcPr>
          <w:p w14:paraId="460B4187" w14:textId="71879D66" w:rsidR="00452029" w:rsidRPr="00125CA2" w:rsidRDefault="00452029" w:rsidP="00374CCE">
            <w:pPr>
              <w:pStyle w:val="BodyText"/>
              <w:rPr>
                <w:rFonts w:ascii="Franklin Gothic Book" w:hAnsi="Franklin Gothic Book"/>
                <w:highlight w:val="lightGray"/>
              </w:rPr>
            </w:pPr>
          </w:p>
        </w:tc>
        <w:tc>
          <w:tcPr>
            <w:tcW w:w="926" w:type="dxa"/>
            <w:vAlign w:val="center"/>
          </w:tcPr>
          <w:p w14:paraId="460B4189" w14:textId="774A1EAC" w:rsidR="00452029" w:rsidRPr="00125CA2" w:rsidRDefault="00452029" w:rsidP="00374CCE">
            <w:pPr>
              <w:pStyle w:val="BodyText"/>
              <w:rPr>
                <w:rFonts w:ascii="Franklin Gothic Book" w:hAnsi="Franklin Gothic Book"/>
                <w:highlight w:val="lightGray"/>
              </w:rPr>
            </w:pPr>
          </w:p>
        </w:tc>
      </w:tr>
      <w:tr w:rsidR="00290289" w:rsidRPr="00125CA2" w14:paraId="6CB65BC3" w14:textId="77777777" w:rsidTr="001025E3">
        <w:trPr>
          <w:cantSplit/>
          <w:trHeight w:val="1475"/>
          <w:tblHeader/>
        </w:trPr>
        <w:tc>
          <w:tcPr>
            <w:tcW w:w="2339" w:type="dxa"/>
            <w:vAlign w:val="center"/>
          </w:tcPr>
          <w:p w14:paraId="10864431" w14:textId="272C69C1" w:rsidR="00290289" w:rsidRPr="00125CA2" w:rsidRDefault="00290289" w:rsidP="00374CCE">
            <w:pPr>
              <w:pStyle w:val="BodyText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>Medical Surge</w:t>
            </w:r>
          </w:p>
        </w:tc>
        <w:tc>
          <w:tcPr>
            <w:tcW w:w="3415" w:type="dxa"/>
            <w:vAlign w:val="center"/>
          </w:tcPr>
          <w:p w14:paraId="09F2C98C" w14:textId="27432FC2" w:rsidR="00290289" w:rsidRPr="00125CA2" w:rsidRDefault="00C819D8" w:rsidP="00290289">
            <w:pPr>
              <w:pStyle w:val="ListBullet"/>
              <w:rPr>
                <w:rFonts w:ascii="Franklin Gothic Book" w:hAnsi="Franklin Gothic Book"/>
                <w:i/>
                <w:iCs/>
              </w:rPr>
            </w:pPr>
            <w:r>
              <w:rPr>
                <w:rFonts w:ascii="Franklin Gothic Book" w:hAnsi="Franklin Gothic Book"/>
              </w:rPr>
              <w:t>The hospital i</w:t>
            </w:r>
            <w:r w:rsidR="001025E3" w:rsidRPr="00E13F2E">
              <w:rPr>
                <w:rFonts w:ascii="Franklin Gothic Book" w:hAnsi="Franklin Gothic Book"/>
              </w:rPr>
              <w:t>ncrease</w:t>
            </w:r>
            <w:r>
              <w:rPr>
                <w:rFonts w:ascii="Franklin Gothic Book" w:hAnsi="Franklin Gothic Book"/>
              </w:rPr>
              <w:t>s</w:t>
            </w:r>
            <w:r w:rsidR="001025E3" w:rsidRPr="00E13F2E">
              <w:rPr>
                <w:rFonts w:ascii="Franklin Gothic Book" w:hAnsi="Franklin Gothic Book"/>
              </w:rPr>
              <w:t xml:space="preserve"> throughput and </w:t>
            </w:r>
            <w:r w:rsidR="001025E3">
              <w:rPr>
                <w:rFonts w:ascii="Franklin Gothic Book" w:hAnsi="Franklin Gothic Book"/>
              </w:rPr>
              <w:t xml:space="preserve">appropriate </w:t>
            </w:r>
            <w:r w:rsidR="001025E3" w:rsidRPr="00E13F2E">
              <w:rPr>
                <w:rFonts w:ascii="Franklin Gothic Book" w:hAnsi="Franklin Gothic Book"/>
              </w:rPr>
              <w:t xml:space="preserve">patient placement during a </w:t>
            </w:r>
            <w:r w:rsidR="001025E3">
              <w:rPr>
                <w:rFonts w:ascii="Franklin Gothic Book" w:hAnsi="Franklin Gothic Book"/>
              </w:rPr>
              <w:t xml:space="preserve">Level II </w:t>
            </w:r>
            <w:r w:rsidR="001025E3" w:rsidRPr="00E13F2E">
              <w:rPr>
                <w:rFonts w:ascii="Franklin Gothic Book" w:hAnsi="Franklin Gothic Book"/>
              </w:rPr>
              <w:t>Mass Casualty Incident (2X ED bed capacity).</w:t>
            </w:r>
          </w:p>
        </w:tc>
        <w:tc>
          <w:tcPr>
            <w:tcW w:w="6298" w:type="dxa"/>
            <w:vAlign w:val="center"/>
          </w:tcPr>
          <w:p w14:paraId="422AA6BF" w14:textId="0CCA3D66" w:rsidR="00290289" w:rsidRPr="00125CA2" w:rsidRDefault="00290289" w:rsidP="00374CCE">
            <w:pPr>
              <w:pStyle w:val="BodyText"/>
              <w:rPr>
                <w:rFonts w:ascii="Franklin Gothic Book" w:hAnsi="Franklin Gothic Book"/>
                <w:highlight w:val="lightGray"/>
              </w:rPr>
            </w:pPr>
          </w:p>
        </w:tc>
        <w:tc>
          <w:tcPr>
            <w:tcW w:w="926" w:type="dxa"/>
            <w:vAlign w:val="center"/>
          </w:tcPr>
          <w:p w14:paraId="794BD1A3" w14:textId="7AAE539A" w:rsidR="00290289" w:rsidRPr="00125CA2" w:rsidRDefault="00290289" w:rsidP="00374CCE">
            <w:pPr>
              <w:pStyle w:val="BodyText"/>
              <w:rPr>
                <w:rFonts w:ascii="Franklin Gothic Book" w:hAnsi="Franklin Gothic Book"/>
                <w:highlight w:val="lightGray"/>
              </w:rPr>
            </w:pPr>
          </w:p>
        </w:tc>
      </w:tr>
    </w:tbl>
    <w:p w14:paraId="38F764AA" w14:textId="616B41E0" w:rsidR="003C6EBB" w:rsidRPr="00125CA2" w:rsidRDefault="001633B4" w:rsidP="00081C8E">
      <w:pPr>
        <w:pStyle w:val="BodyText"/>
        <w:tabs>
          <w:tab w:val="right" w:leader="underscore" w:pos="7200"/>
          <w:tab w:val="right" w:leader="underscore" w:pos="10800"/>
        </w:tabs>
        <w:spacing w:before="0" w:after="0"/>
        <w:jc w:val="right"/>
        <w:rPr>
          <w:rFonts w:ascii="Franklin Gothic Book" w:hAnsi="Franklin Gothic Book"/>
          <w:b/>
        </w:rPr>
      </w:pPr>
      <w:r w:rsidRPr="00125CA2">
        <w:rPr>
          <w:rFonts w:ascii="Franklin Gothic Book" w:hAnsi="Franklin Gothic Book"/>
          <w:b/>
        </w:rPr>
        <w:t xml:space="preserve">Final Core Capability Rating: </w:t>
      </w:r>
      <w:r w:rsidR="001025E3">
        <w:rPr>
          <w:rFonts w:ascii="Franklin Gothic Book" w:hAnsi="Franklin Gothic Book"/>
          <w:b/>
        </w:rPr>
        <w:t>_______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valuator Information"/>
        <w:tblDescription w:val="This is the area for the evaluator to write their identifying and contact information. "/>
      </w:tblPr>
      <w:tblGrid>
        <w:gridCol w:w="5760"/>
      </w:tblGrid>
      <w:tr w:rsidR="00374CCE" w:rsidRPr="00125CA2" w14:paraId="780C4AF0" w14:textId="77777777" w:rsidTr="0061167D">
        <w:trPr>
          <w:cantSplit/>
          <w:trHeight w:val="288"/>
          <w:tblHeader/>
        </w:trPr>
        <w:tc>
          <w:tcPr>
            <w:tcW w:w="5760" w:type="dxa"/>
            <w:shd w:val="clear" w:color="auto" w:fill="003366"/>
            <w:vAlign w:val="center"/>
          </w:tcPr>
          <w:p w14:paraId="59C86660" w14:textId="61601570" w:rsidR="00374CCE" w:rsidRPr="00125CA2" w:rsidRDefault="00374CCE" w:rsidP="0042683B">
            <w:pPr>
              <w:pStyle w:val="TableHead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>Evaluator Information</w:t>
            </w:r>
          </w:p>
        </w:tc>
      </w:tr>
      <w:tr w:rsidR="00374CCE" w:rsidRPr="00125CA2" w14:paraId="1C67F801" w14:textId="77777777" w:rsidTr="00F043BE">
        <w:trPr>
          <w:cantSplit/>
          <w:trHeight w:val="288"/>
          <w:tblHeader/>
        </w:trPr>
        <w:tc>
          <w:tcPr>
            <w:tcW w:w="5760" w:type="dxa"/>
            <w:vAlign w:val="center"/>
          </w:tcPr>
          <w:p w14:paraId="7076E624" w14:textId="6C668963" w:rsidR="00374CCE" w:rsidRPr="00125CA2" w:rsidRDefault="00374CCE" w:rsidP="00F043BE">
            <w:pPr>
              <w:pStyle w:val="BodyText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>Evaluator Name:</w:t>
            </w:r>
          </w:p>
        </w:tc>
      </w:tr>
      <w:tr w:rsidR="00374CCE" w:rsidRPr="00125CA2" w14:paraId="70208741" w14:textId="77777777" w:rsidTr="00F043BE">
        <w:trPr>
          <w:cantSplit/>
          <w:trHeight w:val="288"/>
          <w:tblHeader/>
        </w:trPr>
        <w:tc>
          <w:tcPr>
            <w:tcW w:w="5760" w:type="dxa"/>
            <w:vAlign w:val="center"/>
          </w:tcPr>
          <w:p w14:paraId="5BA1FAD4" w14:textId="77777777" w:rsidR="00374CCE" w:rsidRPr="00125CA2" w:rsidRDefault="00374CCE" w:rsidP="00F043BE">
            <w:pPr>
              <w:pStyle w:val="BodyText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>Evaluator Email:</w:t>
            </w:r>
          </w:p>
        </w:tc>
      </w:tr>
      <w:tr w:rsidR="00374CCE" w:rsidRPr="00125CA2" w14:paraId="19418535" w14:textId="77777777" w:rsidTr="00F043BE">
        <w:trPr>
          <w:cantSplit/>
          <w:trHeight w:val="288"/>
          <w:tblHeader/>
        </w:trPr>
        <w:tc>
          <w:tcPr>
            <w:tcW w:w="5760" w:type="dxa"/>
            <w:vAlign w:val="center"/>
          </w:tcPr>
          <w:p w14:paraId="2AF1CC90" w14:textId="77777777" w:rsidR="00374CCE" w:rsidRPr="00125CA2" w:rsidRDefault="00374CCE" w:rsidP="00F043BE">
            <w:pPr>
              <w:pStyle w:val="BodyText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>Evaluator Phone:</w:t>
            </w:r>
          </w:p>
        </w:tc>
      </w:tr>
      <w:tr w:rsidR="00C819D8" w:rsidRPr="00125CA2" w14:paraId="04CA6514" w14:textId="77777777" w:rsidTr="00F043BE">
        <w:trPr>
          <w:cantSplit/>
          <w:trHeight w:val="288"/>
          <w:tblHeader/>
        </w:trPr>
        <w:tc>
          <w:tcPr>
            <w:tcW w:w="5760" w:type="dxa"/>
            <w:vAlign w:val="center"/>
          </w:tcPr>
          <w:p w14:paraId="2E4AC092" w14:textId="4A94FA38" w:rsidR="00C819D8" w:rsidRPr="00125CA2" w:rsidRDefault="00C819D8" w:rsidP="00F043BE">
            <w:pPr>
              <w:pStyle w:val="BodyTex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Name of Hospital:</w:t>
            </w:r>
          </w:p>
        </w:tc>
      </w:tr>
    </w:tbl>
    <w:p w14:paraId="460B41A3" w14:textId="296AEACD" w:rsidR="00EF5EE5" w:rsidRPr="00125CA2" w:rsidRDefault="00EF5EE5" w:rsidP="00EF5EE5">
      <w:pPr>
        <w:pStyle w:val="BodyText"/>
        <w:spacing w:before="0" w:after="0"/>
        <w:rPr>
          <w:rFonts w:ascii="Franklin Gothic Book" w:hAnsi="Franklin Gothic Book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atings Key"/>
        <w:tblDescription w:val="This table explains what each rating key stands for. P: Performed without challenges, S: Performed with some challenges, M: Performed with major challenges, U: Unable to be performed."/>
      </w:tblPr>
      <w:tblGrid>
        <w:gridCol w:w="5760"/>
      </w:tblGrid>
      <w:tr w:rsidR="00EF5EE5" w:rsidRPr="00125CA2" w14:paraId="61ACAC65" w14:textId="77777777" w:rsidTr="00D81151">
        <w:trPr>
          <w:cantSplit/>
          <w:trHeight w:val="288"/>
          <w:tblHeader/>
        </w:trPr>
        <w:tc>
          <w:tcPr>
            <w:tcW w:w="5760" w:type="dxa"/>
            <w:shd w:val="clear" w:color="auto" w:fill="003366"/>
            <w:vAlign w:val="center"/>
          </w:tcPr>
          <w:p w14:paraId="75A1F7CF" w14:textId="77777777" w:rsidR="00EF5EE5" w:rsidRPr="00125CA2" w:rsidRDefault="00EF5EE5" w:rsidP="00D81151">
            <w:pPr>
              <w:pStyle w:val="TableHead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>Ratings Key</w:t>
            </w:r>
          </w:p>
        </w:tc>
      </w:tr>
      <w:tr w:rsidR="00EF5EE5" w:rsidRPr="00125CA2" w14:paraId="1CEC37F1" w14:textId="77777777" w:rsidTr="00D81151">
        <w:trPr>
          <w:cantSplit/>
          <w:trHeight w:val="288"/>
          <w:tblHeader/>
        </w:trPr>
        <w:tc>
          <w:tcPr>
            <w:tcW w:w="5760" w:type="dxa"/>
            <w:vAlign w:val="center"/>
          </w:tcPr>
          <w:p w14:paraId="385E839F" w14:textId="77777777" w:rsidR="00EF5EE5" w:rsidRPr="00125CA2" w:rsidRDefault="00EF5EE5" w:rsidP="00D81151">
            <w:pPr>
              <w:pStyle w:val="BodyText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>P: Performed without challenges</w:t>
            </w:r>
          </w:p>
        </w:tc>
      </w:tr>
      <w:tr w:rsidR="00EF5EE5" w:rsidRPr="00125CA2" w14:paraId="5E663444" w14:textId="77777777" w:rsidTr="00D81151">
        <w:trPr>
          <w:cantSplit/>
          <w:trHeight w:val="288"/>
          <w:tblHeader/>
        </w:trPr>
        <w:tc>
          <w:tcPr>
            <w:tcW w:w="5760" w:type="dxa"/>
            <w:vAlign w:val="center"/>
          </w:tcPr>
          <w:p w14:paraId="2D2ACF7A" w14:textId="77777777" w:rsidR="00EF5EE5" w:rsidRPr="00125CA2" w:rsidRDefault="00EF5EE5" w:rsidP="00D81151">
            <w:pPr>
              <w:pStyle w:val="BodyText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>S: Performed with some challenges</w:t>
            </w:r>
          </w:p>
        </w:tc>
      </w:tr>
      <w:tr w:rsidR="00EF5EE5" w:rsidRPr="00125CA2" w14:paraId="3CE41911" w14:textId="77777777" w:rsidTr="00D81151">
        <w:trPr>
          <w:cantSplit/>
          <w:trHeight w:val="288"/>
          <w:tblHeader/>
        </w:trPr>
        <w:tc>
          <w:tcPr>
            <w:tcW w:w="5760" w:type="dxa"/>
            <w:vAlign w:val="center"/>
          </w:tcPr>
          <w:p w14:paraId="11EFF058" w14:textId="77777777" w:rsidR="00EF5EE5" w:rsidRPr="00125CA2" w:rsidRDefault="00EF5EE5" w:rsidP="00D81151">
            <w:pPr>
              <w:pStyle w:val="BodyText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>M: Performed with major challenges</w:t>
            </w:r>
          </w:p>
        </w:tc>
      </w:tr>
      <w:tr w:rsidR="00EF5EE5" w:rsidRPr="00125CA2" w14:paraId="11F2012F" w14:textId="77777777" w:rsidTr="00D81151">
        <w:trPr>
          <w:cantSplit/>
          <w:trHeight w:val="288"/>
          <w:tblHeader/>
        </w:trPr>
        <w:tc>
          <w:tcPr>
            <w:tcW w:w="5760" w:type="dxa"/>
            <w:vAlign w:val="center"/>
          </w:tcPr>
          <w:p w14:paraId="15A26464" w14:textId="77777777" w:rsidR="00EF5EE5" w:rsidRPr="00125CA2" w:rsidRDefault="00EF5EE5" w:rsidP="00D81151">
            <w:pPr>
              <w:pStyle w:val="BodyText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>U: Unable to be performed</w:t>
            </w:r>
          </w:p>
        </w:tc>
      </w:tr>
    </w:tbl>
    <w:p w14:paraId="05BE791E" w14:textId="77777777" w:rsidR="00525816" w:rsidRPr="00125CA2" w:rsidRDefault="00525816" w:rsidP="00EF5EE5">
      <w:pPr>
        <w:rPr>
          <w:rFonts w:ascii="Franklin Gothic Book" w:hAnsi="Franklin Gothic Book"/>
        </w:rPr>
        <w:sectPr w:rsidR="00525816" w:rsidRPr="00125CA2" w:rsidSect="00FB101F">
          <w:footerReference w:type="default" r:id="rId18"/>
          <w:pgSz w:w="15840" w:h="12240" w:orient="landscape"/>
          <w:pgMar w:top="720" w:right="1440" w:bottom="720" w:left="1440" w:header="720" w:footer="432" w:gutter="0"/>
          <w:cols w:space="720"/>
          <w:docGrid w:linePitch="360"/>
        </w:sectPr>
      </w:pPr>
    </w:p>
    <w:p w14:paraId="66318429" w14:textId="77777777" w:rsidR="00BE320A" w:rsidRPr="00125CA2" w:rsidRDefault="000F268D" w:rsidP="001D0F46">
      <w:pPr>
        <w:pStyle w:val="Heading2"/>
        <w:rPr>
          <w:rFonts w:ascii="Franklin Gothic Book" w:hAnsi="Franklin Gothic Book"/>
        </w:rPr>
      </w:pPr>
      <w:r w:rsidRPr="00125CA2">
        <w:rPr>
          <w:rFonts w:ascii="Franklin Gothic Book" w:hAnsi="Franklin Gothic Book"/>
        </w:rPr>
        <w:lastRenderedPageBreak/>
        <w:t>Rating</w:t>
      </w:r>
      <w:r w:rsidR="006335A3" w:rsidRPr="00125CA2">
        <w:rPr>
          <w:rFonts w:ascii="Franklin Gothic Book" w:hAnsi="Franklin Gothic Book"/>
        </w:rPr>
        <w:t>s</w:t>
      </w:r>
      <w:r w:rsidRPr="00125CA2">
        <w:rPr>
          <w:rFonts w:ascii="Franklin Gothic Book" w:hAnsi="Franklin Gothic Book"/>
        </w:rPr>
        <w:t xml:space="preserve"> </w:t>
      </w:r>
      <w:r w:rsidR="006335A3" w:rsidRPr="00125CA2">
        <w:rPr>
          <w:rFonts w:ascii="Franklin Gothic Book" w:hAnsi="Franklin Gothic Book"/>
        </w:rPr>
        <w:t>Definitions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Rating Definitions"/>
        <w:tblDescription w:val="This chart defines each of the four ratings an evaluator can give. "/>
      </w:tblPr>
      <w:tblGrid>
        <w:gridCol w:w="2500"/>
        <w:gridCol w:w="6850"/>
      </w:tblGrid>
      <w:tr w:rsidR="00BE320A" w:rsidRPr="00125CA2" w14:paraId="6735D84A" w14:textId="77777777" w:rsidTr="00125CA2">
        <w:trPr>
          <w:cantSplit/>
          <w:trHeight w:val="2069"/>
          <w:tblHeader/>
          <w:jc w:val="center"/>
        </w:trPr>
        <w:tc>
          <w:tcPr>
            <w:tcW w:w="3159" w:type="dxa"/>
            <w:shd w:val="clear" w:color="auto" w:fill="003366"/>
            <w:vAlign w:val="center"/>
          </w:tcPr>
          <w:p w14:paraId="14A80B8A" w14:textId="77777777" w:rsidR="00BE320A" w:rsidRPr="00125CA2" w:rsidRDefault="00BE320A" w:rsidP="00F043BE">
            <w:pPr>
              <w:pStyle w:val="TableHead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>Performed without Challenges (P)</w:t>
            </w:r>
          </w:p>
        </w:tc>
        <w:tc>
          <w:tcPr>
            <w:tcW w:w="9791" w:type="dxa"/>
            <w:vAlign w:val="center"/>
          </w:tcPr>
          <w:p w14:paraId="0DCF5D2A" w14:textId="77777777" w:rsidR="00BE320A" w:rsidRPr="00125CA2" w:rsidRDefault="00BE320A" w:rsidP="00F043BE">
            <w:pPr>
              <w:pStyle w:val="BodyText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>The targets and critical tasks associated with the core capability were completed in a manner that achieved the objective(s) and did not negatively impact the performance of other activities. Performance of this activity did not contribute to additional health and/or safety risks for the public or for emergency workers, and it was conducted in accordance with applicable plans, policies, procedures, regulations, and laws.</w:t>
            </w:r>
          </w:p>
        </w:tc>
      </w:tr>
      <w:tr w:rsidR="00BE320A" w:rsidRPr="00125CA2" w14:paraId="271A3F16" w14:textId="77777777" w:rsidTr="00F043BE">
        <w:trPr>
          <w:cantSplit/>
          <w:tblHeader/>
          <w:jc w:val="center"/>
        </w:trPr>
        <w:tc>
          <w:tcPr>
            <w:tcW w:w="3159" w:type="dxa"/>
            <w:shd w:val="clear" w:color="auto" w:fill="003366"/>
            <w:vAlign w:val="center"/>
          </w:tcPr>
          <w:p w14:paraId="17B78C64" w14:textId="77777777" w:rsidR="00BE320A" w:rsidRPr="00125CA2" w:rsidRDefault="00BE320A" w:rsidP="00F043BE">
            <w:pPr>
              <w:pStyle w:val="TableHead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>Performed with Some Challenges (S)</w:t>
            </w:r>
          </w:p>
        </w:tc>
        <w:tc>
          <w:tcPr>
            <w:tcW w:w="9791" w:type="dxa"/>
            <w:vAlign w:val="center"/>
          </w:tcPr>
          <w:p w14:paraId="77919551" w14:textId="77777777" w:rsidR="00BE320A" w:rsidRPr="00125CA2" w:rsidRDefault="00BE320A" w:rsidP="00F043BE">
            <w:pPr>
              <w:pStyle w:val="BodyText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>The targets and critical tasks associated with the core capability were completed in a manner that achieved the objective(s) and did not negatively impact the performance of other activities. Performance of this activity did not contribute to additional health and/or safety risks for the public or for emergency workers, and it was conducted in accordance with applicable plans, policies, procedures, regulations, and laws. However, opportunities to enhance effectiveness and/or efficiency were identified.</w:t>
            </w:r>
          </w:p>
        </w:tc>
      </w:tr>
      <w:tr w:rsidR="00BE320A" w:rsidRPr="00125CA2" w14:paraId="363895A2" w14:textId="77777777" w:rsidTr="00F043BE">
        <w:trPr>
          <w:cantSplit/>
          <w:tblHeader/>
          <w:jc w:val="center"/>
        </w:trPr>
        <w:tc>
          <w:tcPr>
            <w:tcW w:w="3159" w:type="dxa"/>
            <w:shd w:val="clear" w:color="auto" w:fill="003366"/>
            <w:vAlign w:val="center"/>
          </w:tcPr>
          <w:p w14:paraId="34F2EFCE" w14:textId="77777777" w:rsidR="00BE320A" w:rsidRPr="00125CA2" w:rsidRDefault="00BE320A" w:rsidP="00F043BE">
            <w:pPr>
              <w:pStyle w:val="TableHead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>Performed with Major Challenges (M)</w:t>
            </w:r>
          </w:p>
        </w:tc>
        <w:tc>
          <w:tcPr>
            <w:tcW w:w="9791" w:type="dxa"/>
            <w:vAlign w:val="center"/>
          </w:tcPr>
          <w:p w14:paraId="66E6903E" w14:textId="77777777" w:rsidR="00BE320A" w:rsidRPr="00125CA2" w:rsidRDefault="00BE320A" w:rsidP="00F043BE">
            <w:pPr>
              <w:pStyle w:val="BodyText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>The targets and critical tasks associated with the core capability were completed in a manner that achieved the objective(s), but some or all of the following were observed: demonstrated performance had a negative impact on the performance of other activities; contributed to additional health and/or safety risks for the public or for emergency workers; and/or was not conducted in accordance with applicable plans, policies, procedures, regulations, and laws.</w:t>
            </w:r>
          </w:p>
        </w:tc>
      </w:tr>
      <w:tr w:rsidR="00BE320A" w:rsidRPr="00125CA2" w14:paraId="7D324371" w14:textId="77777777" w:rsidTr="00F043BE">
        <w:trPr>
          <w:cantSplit/>
          <w:tblHeader/>
          <w:jc w:val="center"/>
        </w:trPr>
        <w:tc>
          <w:tcPr>
            <w:tcW w:w="3159" w:type="dxa"/>
            <w:shd w:val="clear" w:color="auto" w:fill="003366"/>
            <w:vAlign w:val="center"/>
          </w:tcPr>
          <w:p w14:paraId="33D12C0A" w14:textId="77777777" w:rsidR="00BE320A" w:rsidRPr="00125CA2" w:rsidRDefault="00BE320A" w:rsidP="00F043BE">
            <w:pPr>
              <w:pStyle w:val="TableHead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>Unable to be Performed (U)</w:t>
            </w:r>
          </w:p>
        </w:tc>
        <w:tc>
          <w:tcPr>
            <w:tcW w:w="9791" w:type="dxa"/>
            <w:vAlign w:val="center"/>
          </w:tcPr>
          <w:p w14:paraId="7A933A58" w14:textId="77777777" w:rsidR="00BE320A" w:rsidRPr="00125CA2" w:rsidRDefault="00BE320A" w:rsidP="00F043BE">
            <w:pPr>
              <w:pStyle w:val="BodyText"/>
              <w:rPr>
                <w:rFonts w:ascii="Franklin Gothic Book" w:hAnsi="Franklin Gothic Book"/>
              </w:rPr>
            </w:pPr>
            <w:r w:rsidRPr="00125CA2">
              <w:rPr>
                <w:rFonts w:ascii="Franklin Gothic Book" w:hAnsi="Franklin Gothic Book"/>
              </w:rPr>
              <w:t>The targets and critical tasks associated with the core capability were not performed in a manner that achieved the objective(s).</w:t>
            </w:r>
          </w:p>
        </w:tc>
      </w:tr>
    </w:tbl>
    <w:p w14:paraId="460B41A5" w14:textId="4947E538" w:rsidR="008D3B07" w:rsidRPr="00125CA2" w:rsidRDefault="008D3B07" w:rsidP="0042683B">
      <w:pPr>
        <w:pStyle w:val="BodyText"/>
        <w:rPr>
          <w:rFonts w:ascii="Franklin Gothic Book" w:hAnsi="Franklin Gothic Book"/>
        </w:rPr>
      </w:pPr>
    </w:p>
    <w:sectPr w:rsidR="008D3B07" w:rsidRPr="00125CA2" w:rsidSect="00596289"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B5E89" w14:textId="77777777" w:rsidR="00DE66CC" w:rsidRDefault="00DE66CC" w:rsidP="00955F17">
      <w:r>
        <w:separator/>
      </w:r>
    </w:p>
  </w:endnote>
  <w:endnote w:type="continuationSeparator" w:id="0">
    <w:p w14:paraId="474642A1" w14:textId="77777777" w:rsidR="00DE66CC" w:rsidRDefault="00DE66CC" w:rsidP="0095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A170" w14:textId="77777777" w:rsidR="00242095" w:rsidRDefault="002420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8E4D" w14:textId="7F6AFAE8" w:rsidR="0054284B" w:rsidRPr="0054284B" w:rsidRDefault="0054284B" w:rsidP="00B17F4D">
    <w:pPr>
      <w:pBdr>
        <w:top w:val="single" w:sz="8" w:space="0" w:color="003366"/>
      </w:pBdr>
      <w:tabs>
        <w:tab w:val="center" w:pos="4320"/>
        <w:tab w:val="right" w:pos="8640"/>
      </w:tabs>
      <w:rPr>
        <w:rFonts w:ascii="Franklin Gothic Book" w:eastAsia="Times New Roman" w:hAnsi="Franklin Gothic Book" w:cs="Arial"/>
        <w:color w:val="005288"/>
        <w:sz w:val="20"/>
        <w:szCs w:val="20"/>
      </w:rPr>
    </w:pPr>
    <w:bookmarkStart w:id="0" w:name="_Hlk95231460"/>
    <w:r>
      <w:rPr>
        <w:rFonts w:eastAsia="Times New Roman"/>
        <w:b/>
        <w:color w:val="002060"/>
      </w:rPr>
      <w:t xml:space="preserve">Exercise Evaluation </w:t>
    </w:r>
    <w:r w:rsidRPr="0054284B">
      <w:rPr>
        <w:rFonts w:eastAsia="Times New Roman"/>
        <w:b/>
        <w:color w:val="002060"/>
      </w:rPr>
      <w:t>Guid</w:t>
    </w:r>
    <w:r>
      <w:rPr>
        <w:rFonts w:eastAsia="Times New Roman"/>
        <w:b/>
        <w:color w:val="002060"/>
      </w:rPr>
      <w:t>e</w:t>
    </w:r>
    <w:r w:rsidR="00B17F4D">
      <w:rPr>
        <w:rFonts w:eastAsia="Times New Roman"/>
        <w:b/>
        <w:color w:val="002060"/>
      </w:rPr>
      <w:t xml:space="preserve"> (EEG)</w:t>
    </w:r>
    <w:r w:rsidRPr="0054284B">
      <w:rPr>
        <w:rFonts w:eastAsia="Times New Roman"/>
      </w:rPr>
      <w:tab/>
    </w:r>
    <w:r w:rsidRPr="0054284B">
      <w:rPr>
        <w:rFonts w:eastAsia="Times New Roman"/>
      </w:rPr>
      <w:tab/>
    </w:r>
    <w:bookmarkEnd w:id="0"/>
  </w:p>
  <w:sdt>
    <w:sdtPr>
      <w:id w:val="-1178651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D5C0A6" w14:textId="2036985D" w:rsidR="009F09A0" w:rsidRDefault="009F09A0" w:rsidP="00C42F2E">
        <w:pPr>
          <w:pStyle w:val="Footer"/>
          <w:pBdr>
            <w:top w:val="none" w:sz="0" w:space="0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FC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658E" w14:textId="77777777" w:rsidR="00242095" w:rsidRDefault="0024209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13AD" w14:textId="305066CE" w:rsidR="0054284B" w:rsidRPr="0054284B" w:rsidRDefault="0054284B" w:rsidP="0054284B">
    <w:pPr>
      <w:pBdr>
        <w:top w:val="single" w:sz="8" w:space="0" w:color="003366"/>
      </w:pBdr>
      <w:tabs>
        <w:tab w:val="center" w:pos="4320"/>
        <w:tab w:val="right" w:pos="8640"/>
      </w:tabs>
      <w:rPr>
        <w:rFonts w:eastAsia="Times New Roman"/>
      </w:rPr>
    </w:pPr>
    <w:r>
      <w:rPr>
        <w:rFonts w:eastAsia="Times New Roman"/>
        <w:b/>
        <w:color w:val="002060"/>
      </w:rPr>
      <w:t xml:space="preserve">Exercise Evaluation </w:t>
    </w:r>
    <w:r w:rsidRPr="0054284B">
      <w:rPr>
        <w:rFonts w:eastAsia="Times New Roman"/>
        <w:b/>
        <w:color w:val="002060"/>
      </w:rPr>
      <w:t>Guid</w:t>
    </w:r>
    <w:r>
      <w:rPr>
        <w:rFonts w:eastAsia="Times New Roman"/>
        <w:b/>
        <w:color w:val="002060"/>
      </w:rPr>
      <w:t>e</w:t>
    </w:r>
    <w:r w:rsidR="00B17F4D">
      <w:rPr>
        <w:rFonts w:eastAsia="Times New Roman"/>
        <w:b/>
        <w:color w:val="002060"/>
      </w:rPr>
      <w:t xml:space="preserve"> (EEG)</w:t>
    </w:r>
    <w:r w:rsidRPr="0054284B">
      <w:rPr>
        <w:rFonts w:eastAsia="Times New Roman"/>
      </w:rPr>
      <w:tab/>
    </w:r>
    <w:r w:rsidRPr="0054284B">
      <w:rPr>
        <w:rFonts w:eastAsia="Times New Roman"/>
      </w:rPr>
      <w:tab/>
    </w:r>
    <w:r>
      <w:rPr>
        <w:rFonts w:eastAsia="Times New Roman"/>
      </w:rPr>
      <w:t xml:space="preserve">                          </w:t>
    </w:r>
  </w:p>
  <w:sdt>
    <w:sdtPr>
      <w:id w:val="848951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8D0092" w14:textId="6C2D66ED" w:rsidR="009F09A0" w:rsidRDefault="009F09A0" w:rsidP="00C42F2E">
        <w:pPr>
          <w:pStyle w:val="Footer"/>
          <w:pBdr>
            <w:top w:val="none" w:sz="0" w:space="0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FC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261CA" w14:textId="77777777" w:rsidR="00DE66CC" w:rsidRDefault="00DE66CC" w:rsidP="00955F17">
      <w:r>
        <w:separator/>
      </w:r>
    </w:p>
  </w:footnote>
  <w:footnote w:type="continuationSeparator" w:id="0">
    <w:p w14:paraId="2D5E6B27" w14:textId="77777777" w:rsidR="00DE66CC" w:rsidRDefault="00DE66CC" w:rsidP="00955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008A" w14:textId="77777777" w:rsidR="00242095" w:rsidRDefault="002420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282B" w14:textId="77777777" w:rsidR="0054284B" w:rsidRPr="0054284B" w:rsidRDefault="0054284B" w:rsidP="0054284B">
    <w:pPr>
      <w:pStyle w:val="Header"/>
      <w:tabs>
        <w:tab w:val="clear" w:pos="9360"/>
        <w:tab w:val="right" w:pos="12960"/>
      </w:tabs>
      <w:rPr>
        <w:highlight w:val="lightGray"/>
      </w:rPr>
    </w:pPr>
  </w:p>
  <w:p w14:paraId="742C6870" w14:textId="000AE18D" w:rsidR="00BE320A" w:rsidRPr="00AB7F4A" w:rsidRDefault="00BE320A" w:rsidP="0054284B">
    <w:pPr>
      <w:pStyle w:val="Header"/>
      <w:tabs>
        <w:tab w:val="clear" w:pos="4680"/>
        <w:tab w:val="clear" w:pos="9360"/>
        <w:tab w:val="right" w:pos="129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1825E" w14:textId="77777777" w:rsidR="00242095" w:rsidRDefault="002420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8806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5DCF5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D62C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70EC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6148FA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D8D9E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A0B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EE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B8B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367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177391"/>
    <w:multiLevelType w:val="hybridMultilevel"/>
    <w:tmpl w:val="EDE62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00750"/>
    <w:multiLevelType w:val="hybridMultilevel"/>
    <w:tmpl w:val="85D8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FD4630"/>
    <w:multiLevelType w:val="hybridMultilevel"/>
    <w:tmpl w:val="5D2A9142"/>
    <w:lvl w:ilvl="0" w:tplc="F950317E">
      <w:start w:val="1"/>
      <w:numFmt w:val="bullet"/>
      <w:pStyle w:val="Square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05F1F"/>
    <w:multiLevelType w:val="hybridMultilevel"/>
    <w:tmpl w:val="C396E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00325"/>
    <w:multiLevelType w:val="hybridMultilevel"/>
    <w:tmpl w:val="80F00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CF7D12"/>
    <w:multiLevelType w:val="hybridMultilevel"/>
    <w:tmpl w:val="FD787FB8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80181536">
    <w:abstractNumId w:val="12"/>
  </w:num>
  <w:num w:numId="2" w16cid:durableId="1483504614">
    <w:abstractNumId w:val="15"/>
  </w:num>
  <w:num w:numId="3" w16cid:durableId="221211756">
    <w:abstractNumId w:val="13"/>
  </w:num>
  <w:num w:numId="4" w16cid:durableId="777068501">
    <w:abstractNumId w:val="10"/>
  </w:num>
  <w:num w:numId="5" w16cid:durableId="1983193582">
    <w:abstractNumId w:val="11"/>
  </w:num>
  <w:num w:numId="6" w16cid:durableId="2018845013">
    <w:abstractNumId w:val="9"/>
  </w:num>
  <w:num w:numId="7" w16cid:durableId="865869617">
    <w:abstractNumId w:val="7"/>
  </w:num>
  <w:num w:numId="8" w16cid:durableId="1968928926">
    <w:abstractNumId w:val="6"/>
  </w:num>
  <w:num w:numId="9" w16cid:durableId="1872647889">
    <w:abstractNumId w:val="5"/>
  </w:num>
  <w:num w:numId="10" w16cid:durableId="964583783">
    <w:abstractNumId w:val="4"/>
  </w:num>
  <w:num w:numId="11" w16cid:durableId="1153987322">
    <w:abstractNumId w:val="8"/>
  </w:num>
  <w:num w:numId="12" w16cid:durableId="1183930725">
    <w:abstractNumId w:val="3"/>
  </w:num>
  <w:num w:numId="13" w16cid:durableId="1194152395">
    <w:abstractNumId w:val="2"/>
  </w:num>
  <w:num w:numId="14" w16cid:durableId="1126851729">
    <w:abstractNumId w:val="1"/>
  </w:num>
  <w:num w:numId="15" w16cid:durableId="2098016154">
    <w:abstractNumId w:val="0"/>
  </w:num>
  <w:num w:numId="16" w16cid:durableId="15586684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AF1"/>
    <w:rsid w:val="0000149D"/>
    <w:rsid w:val="0000760A"/>
    <w:rsid w:val="00035CB7"/>
    <w:rsid w:val="00036868"/>
    <w:rsid w:val="000514DB"/>
    <w:rsid w:val="000633A2"/>
    <w:rsid w:val="00081C8E"/>
    <w:rsid w:val="000A50E2"/>
    <w:rsid w:val="000B39E7"/>
    <w:rsid w:val="000C396B"/>
    <w:rsid w:val="000C4D24"/>
    <w:rsid w:val="000C58BE"/>
    <w:rsid w:val="000C64C3"/>
    <w:rsid w:val="000D277D"/>
    <w:rsid w:val="000D2BE8"/>
    <w:rsid w:val="000D491C"/>
    <w:rsid w:val="000E0679"/>
    <w:rsid w:val="000E108A"/>
    <w:rsid w:val="000E2EE1"/>
    <w:rsid w:val="000F268D"/>
    <w:rsid w:val="000F521C"/>
    <w:rsid w:val="000F5E51"/>
    <w:rsid w:val="0010033C"/>
    <w:rsid w:val="0010182E"/>
    <w:rsid w:val="001025E3"/>
    <w:rsid w:val="001029CD"/>
    <w:rsid w:val="00106AF2"/>
    <w:rsid w:val="00111DE2"/>
    <w:rsid w:val="00112BD0"/>
    <w:rsid w:val="001147EE"/>
    <w:rsid w:val="00117106"/>
    <w:rsid w:val="00125CA2"/>
    <w:rsid w:val="0012755F"/>
    <w:rsid w:val="00134449"/>
    <w:rsid w:val="00144771"/>
    <w:rsid w:val="00152978"/>
    <w:rsid w:val="001633B4"/>
    <w:rsid w:val="00166FCC"/>
    <w:rsid w:val="001A4F97"/>
    <w:rsid w:val="001C4C2A"/>
    <w:rsid w:val="001D0608"/>
    <w:rsid w:val="001D0F46"/>
    <w:rsid w:val="001D6C99"/>
    <w:rsid w:val="001E3878"/>
    <w:rsid w:val="001E7B6F"/>
    <w:rsid w:val="0021261C"/>
    <w:rsid w:val="00217C51"/>
    <w:rsid w:val="00242095"/>
    <w:rsid w:val="0026443E"/>
    <w:rsid w:val="00280F63"/>
    <w:rsid w:val="00284301"/>
    <w:rsid w:val="00290289"/>
    <w:rsid w:val="00295521"/>
    <w:rsid w:val="00297073"/>
    <w:rsid w:val="002B08EF"/>
    <w:rsid w:val="002D62CF"/>
    <w:rsid w:val="002D6F07"/>
    <w:rsid w:val="002D7856"/>
    <w:rsid w:val="002E42E3"/>
    <w:rsid w:val="002E7D11"/>
    <w:rsid w:val="00311DEC"/>
    <w:rsid w:val="00321D5D"/>
    <w:rsid w:val="00336FE6"/>
    <w:rsid w:val="00351DDD"/>
    <w:rsid w:val="00366E15"/>
    <w:rsid w:val="00371A71"/>
    <w:rsid w:val="0037409E"/>
    <w:rsid w:val="003745F2"/>
    <w:rsid w:val="00374CCE"/>
    <w:rsid w:val="0038063E"/>
    <w:rsid w:val="00381AF1"/>
    <w:rsid w:val="003A3BB5"/>
    <w:rsid w:val="003B303B"/>
    <w:rsid w:val="003B5DFA"/>
    <w:rsid w:val="003C6EBB"/>
    <w:rsid w:val="003D51F9"/>
    <w:rsid w:val="003E6519"/>
    <w:rsid w:val="003E7F19"/>
    <w:rsid w:val="00404AC2"/>
    <w:rsid w:val="0040713F"/>
    <w:rsid w:val="0042683B"/>
    <w:rsid w:val="00443C8E"/>
    <w:rsid w:val="00452029"/>
    <w:rsid w:val="0046656B"/>
    <w:rsid w:val="004B1DAC"/>
    <w:rsid w:val="004C106E"/>
    <w:rsid w:val="004C1197"/>
    <w:rsid w:val="004C33CA"/>
    <w:rsid w:val="004D237A"/>
    <w:rsid w:val="004E1105"/>
    <w:rsid w:val="004E1C23"/>
    <w:rsid w:val="004E3A78"/>
    <w:rsid w:val="004F3766"/>
    <w:rsid w:val="004F4089"/>
    <w:rsid w:val="004F6F29"/>
    <w:rsid w:val="00503BD8"/>
    <w:rsid w:val="00516715"/>
    <w:rsid w:val="00525816"/>
    <w:rsid w:val="0053227E"/>
    <w:rsid w:val="0054284B"/>
    <w:rsid w:val="00543FE0"/>
    <w:rsid w:val="00546F00"/>
    <w:rsid w:val="005503F9"/>
    <w:rsid w:val="0056173A"/>
    <w:rsid w:val="005701C4"/>
    <w:rsid w:val="00570E58"/>
    <w:rsid w:val="00580DF5"/>
    <w:rsid w:val="005911F1"/>
    <w:rsid w:val="00591AA9"/>
    <w:rsid w:val="00594FA8"/>
    <w:rsid w:val="00596289"/>
    <w:rsid w:val="005A6280"/>
    <w:rsid w:val="005C26DA"/>
    <w:rsid w:val="005C4CB5"/>
    <w:rsid w:val="005D4D3C"/>
    <w:rsid w:val="005E4674"/>
    <w:rsid w:val="005F1E3A"/>
    <w:rsid w:val="005F5AAA"/>
    <w:rsid w:val="0061167D"/>
    <w:rsid w:val="006335A3"/>
    <w:rsid w:val="00637663"/>
    <w:rsid w:val="00644776"/>
    <w:rsid w:val="00644FEE"/>
    <w:rsid w:val="006575F1"/>
    <w:rsid w:val="0066688F"/>
    <w:rsid w:val="00671C4C"/>
    <w:rsid w:val="006739E1"/>
    <w:rsid w:val="006776F9"/>
    <w:rsid w:val="00681319"/>
    <w:rsid w:val="0069017F"/>
    <w:rsid w:val="006A62E4"/>
    <w:rsid w:val="006C4257"/>
    <w:rsid w:val="006C6F5E"/>
    <w:rsid w:val="006D241E"/>
    <w:rsid w:val="006D6736"/>
    <w:rsid w:val="006E346E"/>
    <w:rsid w:val="006E677F"/>
    <w:rsid w:val="006F2B2F"/>
    <w:rsid w:val="007052C5"/>
    <w:rsid w:val="00707999"/>
    <w:rsid w:val="00733E85"/>
    <w:rsid w:val="0074097E"/>
    <w:rsid w:val="007527C9"/>
    <w:rsid w:val="007530FB"/>
    <w:rsid w:val="007539C3"/>
    <w:rsid w:val="0076395B"/>
    <w:rsid w:val="007667C7"/>
    <w:rsid w:val="0077085D"/>
    <w:rsid w:val="007915FF"/>
    <w:rsid w:val="007925EB"/>
    <w:rsid w:val="007A424F"/>
    <w:rsid w:val="007A5823"/>
    <w:rsid w:val="007B1211"/>
    <w:rsid w:val="007B28E4"/>
    <w:rsid w:val="007C2E85"/>
    <w:rsid w:val="007D48EB"/>
    <w:rsid w:val="007F2C03"/>
    <w:rsid w:val="00813786"/>
    <w:rsid w:val="00823926"/>
    <w:rsid w:val="008270F3"/>
    <w:rsid w:val="008348C6"/>
    <w:rsid w:val="00837F9C"/>
    <w:rsid w:val="00842B73"/>
    <w:rsid w:val="00844C46"/>
    <w:rsid w:val="0087612D"/>
    <w:rsid w:val="008A1879"/>
    <w:rsid w:val="008D03F0"/>
    <w:rsid w:val="008D0B19"/>
    <w:rsid w:val="008D3B07"/>
    <w:rsid w:val="008E0B59"/>
    <w:rsid w:val="008E1F89"/>
    <w:rsid w:val="008F53F3"/>
    <w:rsid w:val="0090703C"/>
    <w:rsid w:val="00943AA4"/>
    <w:rsid w:val="00955F17"/>
    <w:rsid w:val="0096183D"/>
    <w:rsid w:val="00964AF1"/>
    <w:rsid w:val="00973C96"/>
    <w:rsid w:val="00986BAC"/>
    <w:rsid w:val="00993923"/>
    <w:rsid w:val="00995F0D"/>
    <w:rsid w:val="00996011"/>
    <w:rsid w:val="0099787B"/>
    <w:rsid w:val="009A1FD0"/>
    <w:rsid w:val="009B0B2E"/>
    <w:rsid w:val="009C0948"/>
    <w:rsid w:val="009C6051"/>
    <w:rsid w:val="009C6CF1"/>
    <w:rsid w:val="009C7185"/>
    <w:rsid w:val="009D14A0"/>
    <w:rsid w:val="009D470E"/>
    <w:rsid w:val="009F09A0"/>
    <w:rsid w:val="009F0DA0"/>
    <w:rsid w:val="00A25D04"/>
    <w:rsid w:val="00A50A6C"/>
    <w:rsid w:val="00A56A2A"/>
    <w:rsid w:val="00A71276"/>
    <w:rsid w:val="00A91347"/>
    <w:rsid w:val="00A95616"/>
    <w:rsid w:val="00A97B28"/>
    <w:rsid w:val="00AA1033"/>
    <w:rsid w:val="00AB0F31"/>
    <w:rsid w:val="00AC6B9E"/>
    <w:rsid w:val="00AE3828"/>
    <w:rsid w:val="00AE3FED"/>
    <w:rsid w:val="00AF7689"/>
    <w:rsid w:val="00B1607A"/>
    <w:rsid w:val="00B17F4D"/>
    <w:rsid w:val="00B23105"/>
    <w:rsid w:val="00B34F28"/>
    <w:rsid w:val="00B47858"/>
    <w:rsid w:val="00B56D0A"/>
    <w:rsid w:val="00B81A86"/>
    <w:rsid w:val="00B833AD"/>
    <w:rsid w:val="00B91A0F"/>
    <w:rsid w:val="00B95816"/>
    <w:rsid w:val="00BA5844"/>
    <w:rsid w:val="00BA60C4"/>
    <w:rsid w:val="00BB5923"/>
    <w:rsid w:val="00BD715F"/>
    <w:rsid w:val="00BE081E"/>
    <w:rsid w:val="00BE2B8C"/>
    <w:rsid w:val="00BE320A"/>
    <w:rsid w:val="00BE55D8"/>
    <w:rsid w:val="00BF4D23"/>
    <w:rsid w:val="00C01FE1"/>
    <w:rsid w:val="00C06D61"/>
    <w:rsid w:val="00C07D70"/>
    <w:rsid w:val="00C145F8"/>
    <w:rsid w:val="00C155A2"/>
    <w:rsid w:val="00C36890"/>
    <w:rsid w:val="00C4049A"/>
    <w:rsid w:val="00C42F2E"/>
    <w:rsid w:val="00C43EC7"/>
    <w:rsid w:val="00C527E5"/>
    <w:rsid w:val="00C53485"/>
    <w:rsid w:val="00C56E61"/>
    <w:rsid w:val="00C66244"/>
    <w:rsid w:val="00C737F2"/>
    <w:rsid w:val="00C76678"/>
    <w:rsid w:val="00C819D8"/>
    <w:rsid w:val="00C875C6"/>
    <w:rsid w:val="00CA0B73"/>
    <w:rsid w:val="00CA471C"/>
    <w:rsid w:val="00CB6B7F"/>
    <w:rsid w:val="00CC7E2F"/>
    <w:rsid w:val="00D00C06"/>
    <w:rsid w:val="00D11690"/>
    <w:rsid w:val="00D24D88"/>
    <w:rsid w:val="00D4020E"/>
    <w:rsid w:val="00D77C34"/>
    <w:rsid w:val="00D93B9C"/>
    <w:rsid w:val="00D93D5B"/>
    <w:rsid w:val="00D946C7"/>
    <w:rsid w:val="00DA7AE6"/>
    <w:rsid w:val="00DB72DC"/>
    <w:rsid w:val="00DC390A"/>
    <w:rsid w:val="00DD234C"/>
    <w:rsid w:val="00DD3050"/>
    <w:rsid w:val="00DD3F49"/>
    <w:rsid w:val="00DE345E"/>
    <w:rsid w:val="00DE36A0"/>
    <w:rsid w:val="00DE66CC"/>
    <w:rsid w:val="00DF6C78"/>
    <w:rsid w:val="00E05A43"/>
    <w:rsid w:val="00E13F2E"/>
    <w:rsid w:val="00E17DBC"/>
    <w:rsid w:val="00E47F19"/>
    <w:rsid w:val="00E62A9C"/>
    <w:rsid w:val="00E654F8"/>
    <w:rsid w:val="00E7435B"/>
    <w:rsid w:val="00EA133A"/>
    <w:rsid w:val="00EB1B54"/>
    <w:rsid w:val="00EC301F"/>
    <w:rsid w:val="00ED02ED"/>
    <w:rsid w:val="00ED50EE"/>
    <w:rsid w:val="00EF05BE"/>
    <w:rsid w:val="00EF5EE5"/>
    <w:rsid w:val="00F043BE"/>
    <w:rsid w:val="00F12430"/>
    <w:rsid w:val="00F216CC"/>
    <w:rsid w:val="00F226D5"/>
    <w:rsid w:val="00F34CCC"/>
    <w:rsid w:val="00F45949"/>
    <w:rsid w:val="00F46A7F"/>
    <w:rsid w:val="00F543D3"/>
    <w:rsid w:val="00F6140D"/>
    <w:rsid w:val="00F77D42"/>
    <w:rsid w:val="00F82C3F"/>
    <w:rsid w:val="00FA23B8"/>
    <w:rsid w:val="00FB101F"/>
    <w:rsid w:val="00FB4175"/>
    <w:rsid w:val="00FD6EC0"/>
    <w:rsid w:val="00FE468A"/>
    <w:rsid w:val="00FE4F4D"/>
    <w:rsid w:val="00FF08C1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60B414F"/>
  <w15:docId w15:val="{97C83968-71B3-4870-81D1-31D844B3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4F8"/>
  </w:style>
  <w:style w:type="paragraph" w:styleId="Heading1">
    <w:name w:val="heading 1"/>
    <w:basedOn w:val="Normal"/>
    <w:next w:val="BodyText"/>
    <w:link w:val="Heading1Char"/>
    <w:qFormat/>
    <w:rsid w:val="00BE320A"/>
    <w:pPr>
      <w:keepNext/>
      <w:spacing w:before="240" w:after="240"/>
      <w:jc w:val="center"/>
      <w:outlineLvl w:val="0"/>
    </w:pPr>
    <w:rPr>
      <w:rFonts w:ascii="Arial Bold" w:eastAsia="Times New Roman" w:hAnsi="Arial Bold" w:cs="Arial"/>
      <w:b/>
      <w:bCs/>
      <w:smallCaps/>
      <w:color w:val="003366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964AF1"/>
    <w:pPr>
      <w:keepNext/>
      <w:spacing w:before="240" w:after="160"/>
      <w:outlineLvl w:val="1"/>
    </w:pPr>
    <w:rPr>
      <w:rFonts w:ascii="Arial" w:eastAsia="Times New Roman" w:hAnsi="Arial" w:cs="Arial"/>
      <w:b/>
      <w:bCs/>
      <w:iCs/>
      <w:color w:val="00336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3E85"/>
    <w:pPr>
      <w:keepNext/>
      <w:keepLines/>
      <w:spacing w:before="240" w:after="160"/>
      <w:outlineLvl w:val="2"/>
    </w:pPr>
    <w:rPr>
      <w:rFonts w:ascii="Arial Bold" w:eastAsiaTheme="majorEastAsia" w:hAnsi="Arial Bold" w:cstheme="majorBidi"/>
      <w:b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quareBullet">
    <w:name w:val="Square Bullet"/>
    <w:basedOn w:val="ListParagraph"/>
    <w:qFormat/>
    <w:rsid w:val="00BE2B8C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E2B8C"/>
    <w:pPr>
      <w:ind w:left="720"/>
      <w:contextualSpacing/>
    </w:pPr>
  </w:style>
  <w:style w:type="table" w:styleId="TableGrid">
    <w:name w:val="Table Grid"/>
    <w:basedOn w:val="TableNormal"/>
    <w:uiPriority w:val="59"/>
    <w:rsid w:val="00381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6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56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E3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6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6A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E320A"/>
    <w:rPr>
      <w:rFonts w:ascii="Arial Bold" w:eastAsia="Times New Roman" w:hAnsi="Arial Bold" w:cs="Arial"/>
      <w:b/>
      <w:bCs/>
      <w:smallCaps/>
      <w:color w:val="003366"/>
      <w:kern w:val="32"/>
      <w:sz w:val="38"/>
      <w:szCs w:val="38"/>
    </w:rPr>
  </w:style>
  <w:style w:type="paragraph" w:styleId="BodyText">
    <w:name w:val="Body Text"/>
    <w:basedOn w:val="Normal"/>
    <w:link w:val="BodyTextChar"/>
    <w:uiPriority w:val="99"/>
    <w:unhideWhenUsed/>
    <w:qFormat/>
    <w:rsid w:val="00EC301F"/>
    <w:pPr>
      <w:spacing w:before="60" w:after="60"/>
    </w:pPr>
  </w:style>
  <w:style w:type="character" w:customStyle="1" w:styleId="BodyTextChar">
    <w:name w:val="Body Text Char"/>
    <w:basedOn w:val="DefaultParagraphFont"/>
    <w:link w:val="BodyText"/>
    <w:uiPriority w:val="99"/>
    <w:rsid w:val="00EC301F"/>
  </w:style>
  <w:style w:type="paragraph" w:customStyle="1" w:styleId="TableHead">
    <w:name w:val="Table Head"/>
    <w:basedOn w:val="Normal"/>
    <w:rsid w:val="00AF7689"/>
    <w:pPr>
      <w:shd w:val="clear" w:color="auto" w:fill="003366"/>
      <w:spacing w:before="60" w:after="60"/>
      <w:jc w:val="center"/>
    </w:pPr>
    <w:rPr>
      <w:b/>
    </w:rPr>
  </w:style>
  <w:style w:type="character" w:customStyle="1" w:styleId="Heading2Char">
    <w:name w:val="Heading 2 Char"/>
    <w:basedOn w:val="DefaultParagraphFont"/>
    <w:link w:val="Heading2"/>
    <w:rsid w:val="00964AF1"/>
    <w:rPr>
      <w:rFonts w:ascii="Arial" w:eastAsia="Times New Roman" w:hAnsi="Arial" w:cs="Arial"/>
      <w:b/>
      <w:bCs/>
      <w:iCs/>
      <w:color w:val="003366"/>
      <w:sz w:val="28"/>
      <w:szCs w:val="28"/>
    </w:rPr>
  </w:style>
  <w:style w:type="paragraph" w:styleId="Header">
    <w:name w:val="header"/>
    <w:basedOn w:val="Normal"/>
    <w:link w:val="HeaderChar"/>
    <w:unhideWhenUsed/>
    <w:rsid w:val="00AF7689"/>
    <w:pPr>
      <w:tabs>
        <w:tab w:val="center" w:pos="4680"/>
        <w:tab w:val="right" w:pos="9360"/>
      </w:tabs>
    </w:pPr>
    <w:rPr>
      <w:rFonts w:ascii="Arial" w:hAnsi="Arial"/>
      <w:b/>
      <w:color w:val="003366"/>
      <w:sz w:val="20"/>
    </w:rPr>
  </w:style>
  <w:style w:type="character" w:customStyle="1" w:styleId="HeaderChar">
    <w:name w:val="Header Char"/>
    <w:basedOn w:val="DefaultParagraphFont"/>
    <w:link w:val="Header"/>
    <w:rsid w:val="00AF7689"/>
    <w:rPr>
      <w:rFonts w:ascii="Arial" w:hAnsi="Arial"/>
      <w:b/>
      <w:color w:val="003366"/>
      <w:sz w:val="20"/>
    </w:rPr>
  </w:style>
  <w:style w:type="paragraph" w:styleId="Footer">
    <w:name w:val="footer"/>
    <w:basedOn w:val="Header"/>
    <w:link w:val="FooterChar"/>
    <w:uiPriority w:val="99"/>
    <w:unhideWhenUsed/>
    <w:rsid w:val="00733E85"/>
    <w:pPr>
      <w:pBdr>
        <w:top w:val="single" w:sz="8" w:space="1" w:color="000080"/>
      </w:pBdr>
      <w:tabs>
        <w:tab w:val="clear" w:pos="4680"/>
        <w:tab w:val="center" w:pos="6480"/>
      </w:tabs>
    </w:pPr>
    <w:rPr>
      <w:rFonts w:eastAsia="Times New Roman" w:cs="Arial"/>
      <w:b w:val="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33E85"/>
    <w:rPr>
      <w:rFonts w:ascii="Arial" w:eastAsia="Times New Roman" w:hAnsi="Arial" w:cs="Arial"/>
      <w:color w:val="003366"/>
      <w:sz w:val="20"/>
      <w:szCs w:val="18"/>
    </w:rPr>
  </w:style>
  <w:style w:type="character" w:styleId="PageNumber">
    <w:name w:val="page number"/>
    <w:basedOn w:val="DefaultParagraphFont"/>
    <w:semiHidden/>
    <w:rsid w:val="001E7B6F"/>
  </w:style>
  <w:style w:type="paragraph" w:customStyle="1" w:styleId="Default">
    <w:name w:val="Default"/>
    <w:rsid w:val="007915F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BodyText2">
    <w:name w:val="Body Text 2"/>
    <w:basedOn w:val="BodyText"/>
    <w:link w:val="BodyText2Char"/>
    <w:uiPriority w:val="99"/>
    <w:unhideWhenUsed/>
    <w:rsid w:val="00E654F8"/>
    <w:rPr>
      <w:b/>
    </w:rPr>
  </w:style>
  <w:style w:type="character" w:customStyle="1" w:styleId="BodyText2Char">
    <w:name w:val="Body Text 2 Char"/>
    <w:basedOn w:val="DefaultParagraphFont"/>
    <w:link w:val="BodyText2"/>
    <w:uiPriority w:val="99"/>
    <w:rsid w:val="00E654F8"/>
    <w:rPr>
      <w:b/>
    </w:rPr>
  </w:style>
  <w:style w:type="paragraph" w:styleId="BodyText3">
    <w:name w:val="Body Text 3"/>
    <w:basedOn w:val="Normal"/>
    <w:link w:val="BodyText3Char"/>
    <w:uiPriority w:val="99"/>
    <w:unhideWhenUsed/>
    <w:rsid w:val="0011710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17106"/>
    <w:rPr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unhideWhenUsed/>
    <w:rsid w:val="00964AF1"/>
  </w:style>
  <w:style w:type="character" w:customStyle="1" w:styleId="E-mailSignatureChar">
    <w:name w:val="E-mail Signature Char"/>
    <w:basedOn w:val="DefaultParagraphFont"/>
    <w:link w:val="E-mailSignature"/>
    <w:uiPriority w:val="99"/>
    <w:rsid w:val="00964AF1"/>
  </w:style>
  <w:style w:type="paragraph" w:styleId="BlockText">
    <w:name w:val="Block Text"/>
    <w:basedOn w:val="Normal"/>
    <w:uiPriority w:val="99"/>
    <w:unhideWhenUsed/>
    <w:rsid w:val="00964AF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733E85"/>
    <w:rPr>
      <w:rFonts w:ascii="Arial Bold" w:eastAsiaTheme="majorEastAsia" w:hAnsi="Arial Bold" w:cstheme="majorBidi"/>
      <w:b/>
      <w:color w:val="243F60" w:themeColor="accent1" w:themeShade="7F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995F0D"/>
    <w:pPr>
      <w:spacing w:before="0"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95F0D"/>
  </w:style>
  <w:style w:type="paragraph" w:styleId="BodyTextIndent">
    <w:name w:val="Body Text Indent"/>
    <w:basedOn w:val="Normal"/>
    <w:link w:val="BodyTextIndentChar"/>
    <w:uiPriority w:val="99"/>
    <w:unhideWhenUsed/>
    <w:rsid w:val="00995F0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95F0D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995F0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995F0D"/>
  </w:style>
  <w:style w:type="paragraph" w:styleId="List">
    <w:name w:val="List"/>
    <w:basedOn w:val="Normal"/>
    <w:uiPriority w:val="99"/>
    <w:unhideWhenUsed/>
    <w:rsid w:val="00374CCE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74CCE"/>
    <w:pPr>
      <w:ind w:left="720" w:hanging="360"/>
      <w:contextualSpacing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74CCE"/>
    <w:pPr>
      <w:ind w:left="240" w:hanging="240"/>
    </w:pPr>
  </w:style>
  <w:style w:type="paragraph" w:styleId="IndexHeading">
    <w:name w:val="index heading"/>
    <w:basedOn w:val="Normal"/>
    <w:next w:val="Index1"/>
    <w:uiPriority w:val="99"/>
    <w:unhideWhenUsed/>
    <w:rsid w:val="00374CCE"/>
    <w:rPr>
      <w:rFonts w:asciiTheme="majorHAnsi" w:eastAsiaTheme="majorEastAsia" w:hAnsiTheme="majorHAnsi" w:cstheme="majorBidi"/>
      <w:b/>
      <w:bCs/>
    </w:rPr>
  </w:style>
  <w:style w:type="paragraph" w:styleId="ListBullet">
    <w:name w:val="List Bullet"/>
    <w:basedOn w:val="Normal"/>
    <w:uiPriority w:val="99"/>
    <w:unhideWhenUsed/>
    <w:rsid w:val="00374CCE"/>
    <w:pPr>
      <w:numPr>
        <w:numId w:val="6"/>
      </w:numPr>
      <w:ind w:left="288" w:hanging="288"/>
      <w:contextualSpacing/>
    </w:pPr>
  </w:style>
  <w:style w:type="character" w:styleId="Hyperlink">
    <w:name w:val="Hyperlink"/>
    <w:uiPriority w:val="99"/>
    <w:rsid w:val="007925E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607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F6114D429C88604D8A9495581EFB43FC004B4707AA7913D3438C7E077B501C854A" ma:contentTypeVersion="2" ma:contentTypeDescription="Create a new Word Document" ma:contentTypeScope="" ma:versionID="270527d61ded4ab3347f9902e1bdaf77">
  <xsd:schema xmlns:xsd="http://www.w3.org/2001/XMLSchema" xmlns:xs="http://www.w3.org/2001/XMLSchema" xmlns:p="http://schemas.microsoft.com/office/2006/metadata/properties" xmlns:ns2="69875046-4f9a-49c7-a2f8-aa382f720b8c" targetNamespace="http://schemas.microsoft.com/office/2006/metadata/properties" ma:root="true" ma:fieldsID="5bdf3bca6a2ecd08c792cc64f7fa6192" ns2:_="">
    <xsd:import namespace="69875046-4f9a-49c7-a2f8-aa382f720b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75046-4f9a-49c7-a2f8-aa382f720b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875046-4f9a-49c7-a2f8-aa382f720b8c">FTA3SE65P2EK-12-79798</_dlc_DocId>
    <_dlc_DocIdUrl xmlns="69875046-4f9a-49c7-a2f8-aa382f720b8c">
      <Url>http://portal.jcdh.org/sites/docctr/_layouts/15/DocIdRedir.aspx?ID=FTA3SE65P2EK-12-79798</Url>
      <Description>FTA3SE65P2EK-12-79798</Description>
    </_dlc_DocIdUrl>
  </documentManagement>
</p:properties>
</file>

<file path=customXml/itemProps1.xml><?xml version="1.0" encoding="utf-8"?>
<ds:datastoreItem xmlns:ds="http://schemas.openxmlformats.org/officeDocument/2006/customXml" ds:itemID="{694F424D-5CFB-4951-8033-34C0B451B6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650193-41F1-4204-8766-AB2C07F336A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F342F6A-763C-4175-82A4-48FBD12E2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75046-4f9a-49c7-a2f8-aa382f720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817E7E-08E0-4BD6-998A-6ACFDF226D7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4E07792-DAC9-4722-8FC6-E00583A2506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69875046-4f9a-49c7-a2f8-aa382f720b8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878</Words>
  <Characters>5007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Response OC EEG Template NPGv2</vt:lpstr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OC EEG Template NPGv2</dc:title>
  <dc:creator>DHS FEMA</dc:creator>
  <cp:keywords>Response, Resp, OC, EEG, Exercise Evaluation Guide, Template, HSEEP</cp:keywords>
  <cp:lastModifiedBy>Cobb, Julie</cp:lastModifiedBy>
  <cp:revision>2</cp:revision>
  <dcterms:created xsi:type="dcterms:W3CDTF">2024-03-05T19:50:00Z</dcterms:created>
  <dcterms:modified xsi:type="dcterms:W3CDTF">2024-03-05T19:50:00Z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0x010100F6114D429C88604D8A9495581EFB43FC004B4707AA7913D3438C7E077B501C854A</vt:lpwstr>
  </property>
  <property fmtid="{D5CDD505-2E9C-101B-9397-08002B2CF9AE}" pid="3" name="_dlc_DocIdItemGuid">
    <vt:lpwstr>a2aa03f6-6732-468b-8f29-030ec8b508ff</vt:lpwstr>
  </property>
</Properties>
</file>